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13" w:rsidRDefault="00615E13" w:rsidP="00FC1059">
      <w:pPr>
        <w:widowControl w:val="0"/>
        <w:shd w:val="clear" w:color="auto" w:fill="FFFFFF"/>
        <w:autoSpaceDE w:val="0"/>
        <w:autoSpaceDN w:val="0"/>
        <w:adjustRightInd w:val="0"/>
        <w:spacing w:after="0" w:line="240" w:lineRule="auto"/>
        <w:contextualSpacing/>
        <w:rPr>
          <w:rFonts w:ascii="Times New Roman" w:hAnsi="Times New Roman"/>
          <w:b/>
          <w:i/>
          <w:sz w:val="20"/>
          <w:szCs w:val="20"/>
          <w:lang w:val="kk-KZ"/>
        </w:rPr>
      </w:pPr>
      <w:r>
        <w:rPr>
          <w:rFonts w:ascii="Times New Roman" w:hAnsi="Times New Roman"/>
          <w:b/>
          <w:i/>
          <w:sz w:val="20"/>
          <w:szCs w:val="20"/>
          <w:lang w:val="kk-KZ"/>
        </w:rPr>
        <w:t xml:space="preserve">ОҚО. Мақтарал ауданы Я.Есенбеков атындағы  жалпы орта мектебі </w:t>
      </w:r>
    </w:p>
    <w:p w:rsidR="00615E13" w:rsidRDefault="00615E13" w:rsidP="00FC1059">
      <w:pPr>
        <w:widowControl w:val="0"/>
        <w:shd w:val="clear" w:color="auto" w:fill="FFFFFF"/>
        <w:autoSpaceDE w:val="0"/>
        <w:autoSpaceDN w:val="0"/>
        <w:adjustRightInd w:val="0"/>
        <w:spacing w:after="0" w:line="240" w:lineRule="auto"/>
        <w:contextualSpacing/>
        <w:rPr>
          <w:rFonts w:ascii="Times New Roman" w:hAnsi="Times New Roman"/>
          <w:b/>
          <w:i/>
          <w:sz w:val="20"/>
          <w:szCs w:val="20"/>
          <w:lang w:val="kk-KZ"/>
        </w:rPr>
      </w:pPr>
      <w:r>
        <w:rPr>
          <w:rFonts w:ascii="Times New Roman" w:hAnsi="Times New Roman"/>
          <w:b/>
          <w:i/>
          <w:sz w:val="20"/>
          <w:szCs w:val="20"/>
          <w:lang w:val="kk-KZ"/>
        </w:rPr>
        <w:t xml:space="preserve"> КММ тарих пәні мұғалімі: Төлегенова Салтанат Кенбаевна </w:t>
      </w:r>
    </w:p>
    <w:p w:rsidR="00615E13" w:rsidRDefault="00615E13" w:rsidP="00FC1059">
      <w:pPr>
        <w:widowControl w:val="0"/>
        <w:shd w:val="clear" w:color="auto" w:fill="FFFFFF"/>
        <w:autoSpaceDE w:val="0"/>
        <w:autoSpaceDN w:val="0"/>
        <w:adjustRightInd w:val="0"/>
        <w:spacing w:after="0" w:line="240" w:lineRule="auto"/>
        <w:contextualSpacing/>
        <w:rPr>
          <w:rFonts w:ascii="Times New Roman" w:hAnsi="Times New Roman"/>
          <w:b/>
          <w:i/>
          <w:sz w:val="20"/>
          <w:szCs w:val="20"/>
          <w:lang w:val="kk-KZ"/>
        </w:rPr>
      </w:pPr>
    </w:p>
    <w:p w:rsidR="00FC1059" w:rsidRPr="00906FD2" w:rsidRDefault="00FC1059" w:rsidP="00FC1059">
      <w:pPr>
        <w:widowControl w:val="0"/>
        <w:shd w:val="clear" w:color="auto" w:fill="FFFFFF"/>
        <w:autoSpaceDE w:val="0"/>
        <w:autoSpaceDN w:val="0"/>
        <w:adjustRightInd w:val="0"/>
        <w:spacing w:after="0" w:line="240" w:lineRule="auto"/>
        <w:contextualSpacing/>
        <w:rPr>
          <w:rFonts w:ascii="Times New Roman" w:eastAsia="Times New Roman" w:hAnsi="Times New Roman"/>
          <w:b/>
          <w:i/>
          <w:noProof/>
          <w:color w:val="000000"/>
          <w:sz w:val="20"/>
          <w:szCs w:val="20"/>
          <w:lang w:val="kk-KZ"/>
        </w:rPr>
      </w:pPr>
      <w:r w:rsidRPr="00906FD2">
        <w:rPr>
          <w:rFonts w:ascii="Times New Roman" w:hAnsi="Times New Roman"/>
          <w:b/>
          <w:i/>
          <w:sz w:val="20"/>
          <w:szCs w:val="20"/>
          <w:lang w:val="kk-KZ"/>
        </w:rPr>
        <w:t xml:space="preserve">Сабақтың тақырыбы:  </w:t>
      </w:r>
      <w:r w:rsidRPr="00906FD2">
        <w:rPr>
          <w:rFonts w:ascii="Times New Roman" w:hAnsi="Times New Roman"/>
          <w:i/>
          <w:sz w:val="20"/>
          <w:szCs w:val="20"/>
          <w:lang w:val="kk-KZ"/>
        </w:rPr>
        <w:t>§ 43. Қазақ халқының наным-сенімдері.</w:t>
      </w:r>
    </w:p>
    <w:p w:rsidR="00FC1059" w:rsidRPr="00906FD2" w:rsidRDefault="00FC1059" w:rsidP="00FC1059">
      <w:pPr>
        <w:widowControl w:val="0"/>
        <w:shd w:val="clear" w:color="auto" w:fill="FFFFFF"/>
        <w:autoSpaceDE w:val="0"/>
        <w:autoSpaceDN w:val="0"/>
        <w:adjustRightInd w:val="0"/>
        <w:spacing w:after="0" w:line="240" w:lineRule="auto"/>
        <w:contextualSpacing/>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Сабақтың мақсаты:</w:t>
      </w:r>
      <w:bookmarkStart w:id="0" w:name="_GoBack"/>
      <w:bookmarkEnd w:id="0"/>
    </w:p>
    <w:p w:rsidR="00FC1059" w:rsidRPr="00906FD2" w:rsidRDefault="00FC1059" w:rsidP="00FC1059">
      <w:pPr>
        <w:widowControl w:val="0"/>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r w:rsidRPr="00906FD2">
        <w:rPr>
          <w:rFonts w:ascii="Times New Roman" w:eastAsia="Times New Roman" w:hAnsi="Times New Roman"/>
          <w:i/>
          <w:iCs/>
          <w:noProof/>
          <w:color w:val="000000"/>
          <w:sz w:val="20"/>
          <w:szCs w:val="20"/>
          <w:lang w:val="kk-KZ"/>
        </w:rPr>
        <w:t xml:space="preserve">Білімділік: </w:t>
      </w:r>
      <w:r w:rsidRPr="00906FD2">
        <w:rPr>
          <w:rFonts w:ascii="Times New Roman" w:eastAsia="Times New Roman" w:hAnsi="Times New Roman"/>
          <w:noProof/>
          <w:color w:val="000000"/>
          <w:sz w:val="20"/>
          <w:szCs w:val="20"/>
          <w:lang w:val="kk-KZ"/>
        </w:rPr>
        <w:t>оқушыларды Қазақ халқының бұрынғы кездегі наным-сенімдерімен, дінімен, жал-пы рухани мәдениетімен және ерте кездегі наным-сенім түрлерінің пайда болу тарихымен таныстыру.</w:t>
      </w:r>
    </w:p>
    <w:p w:rsidR="00FC1059" w:rsidRPr="00906FD2" w:rsidRDefault="00FC1059" w:rsidP="00FC1059">
      <w:pPr>
        <w:widowControl w:val="0"/>
        <w:numPr>
          <w:ilvl w:val="0"/>
          <w:numId w:val="1"/>
        </w:numPr>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Дамытушылық: </w:t>
      </w:r>
      <w:r w:rsidRPr="00906FD2">
        <w:rPr>
          <w:rFonts w:ascii="Times New Roman" w:eastAsia="Times New Roman" w:hAnsi="Times New Roman"/>
          <w:noProof/>
          <w:color w:val="000000"/>
          <w:sz w:val="20"/>
          <w:szCs w:val="20"/>
          <w:lang w:val="kk-KZ"/>
        </w:rPr>
        <w:t>дінге деген оқушылардың жан-жақты көзқарастарын қалыптастыру, дін және наным-сенімдердің адам баласының рухани өмірінде алатын орнын анықтауға үйрету, ежелгі наным-сенімдерді нақты түсіне білу қабілетін дамыту.</w:t>
      </w:r>
    </w:p>
    <w:p w:rsidR="00FC1059" w:rsidRPr="00906FD2" w:rsidRDefault="00FC1059" w:rsidP="00FC1059">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Тәрбиелік: </w:t>
      </w:r>
      <w:r w:rsidRPr="00906FD2">
        <w:rPr>
          <w:rFonts w:ascii="Times New Roman" w:eastAsia="Times New Roman" w:hAnsi="Times New Roman"/>
          <w:noProof/>
          <w:color w:val="000000"/>
          <w:sz w:val="20"/>
          <w:szCs w:val="20"/>
          <w:lang w:val="kk-KZ"/>
        </w:rPr>
        <w:t>халқымыздың ежелден келе жатқан рухани мәдениетіне құрметпен қарауға үйрету, діни сенімдердің адам баласына пайдалы жақтарын анықтауға көмектесу, имандылыққа, адамгершілікке тәрбиелеу.</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Сабақтың түрі: аралас</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Әдісі: интерактивті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Пәнаралық байланыс: география</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Көрнекілік: «Қағбаның» суреті, карта, т.б.</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Сабақтың барысы:   </w:t>
      </w:r>
      <w:r w:rsidRPr="00906FD2">
        <w:rPr>
          <w:rFonts w:ascii="Times New Roman" w:eastAsia="Times New Roman" w:hAnsi="Times New Roman"/>
          <w:color w:val="000000"/>
          <w:sz w:val="20"/>
          <w:szCs w:val="20"/>
          <w:lang w:val="kk-KZ"/>
        </w:rPr>
        <w:t xml:space="preserve">I. </w:t>
      </w:r>
      <w:r w:rsidRPr="00906FD2">
        <w:rPr>
          <w:rFonts w:ascii="Times New Roman" w:eastAsia="Times New Roman" w:hAnsi="Times New Roman"/>
          <w:noProof/>
          <w:color w:val="000000"/>
          <w:sz w:val="20"/>
          <w:szCs w:val="20"/>
          <w:lang w:val="kk-KZ"/>
        </w:rPr>
        <w:t>Ұйымдастыру кезеңі.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hAnsi="Times New Roman"/>
          <w:color w:val="000000"/>
          <w:sz w:val="20"/>
          <w:szCs w:val="20"/>
          <w:lang w:val="kk-KZ"/>
        </w:rPr>
        <w:t xml:space="preserve">                                   II. </w:t>
      </w:r>
      <w:r w:rsidRPr="00906FD2">
        <w:rPr>
          <w:rFonts w:ascii="Times New Roman" w:eastAsia="Times New Roman" w:hAnsi="Times New Roman"/>
          <w:noProof/>
          <w:color w:val="000000"/>
          <w:sz w:val="20"/>
          <w:szCs w:val="20"/>
          <w:lang w:val="kk-KZ"/>
        </w:rPr>
        <w:t>Үй тапсырмасын қайталау.</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     Өткен сабақты пысықтау мақсатында үйге берілген тапсырма тексеріледі. Халықтың ауызекі шығармашылығы жайында оқушыларға бірнеше сұрақтар қойып жауабын аламын. Үйде оқып не тыңдап келген эпостық жырларын бір-екі оқушыға оқытып талдатамын. Бұдан кейін үй тапсырмасын қорытындылай отыра жаңа сабаққа көшемін. Сонымен қатар өткен сабақты өтілетін жаңа оқу материалымен байланыстыра кетемін.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hAnsi="Times New Roman"/>
          <w:color w:val="000000"/>
          <w:sz w:val="20"/>
          <w:szCs w:val="20"/>
          <w:lang w:val="kk-KZ"/>
        </w:rPr>
        <w:t xml:space="preserve">III. </w:t>
      </w:r>
      <w:r w:rsidRPr="00906FD2">
        <w:rPr>
          <w:rFonts w:ascii="Times New Roman" w:eastAsia="Times New Roman" w:hAnsi="Times New Roman"/>
          <w:noProof/>
          <w:color w:val="000000"/>
          <w:sz w:val="20"/>
          <w:szCs w:val="20"/>
          <w:lang w:val="kk-KZ"/>
        </w:rPr>
        <w:t>Жаңа сабақ.</w:t>
      </w:r>
    </w:p>
    <w:p w:rsidR="00FC1059" w:rsidRPr="00906FD2" w:rsidRDefault="00FC1059" w:rsidP="00FC1059">
      <w:pPr>
        <w:widowControl w:val="0"/>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r w:rsidRPr="00906FD2">
        <w:rPr>
          <w:rFonts w:ascii="Times New Roman" w:eastAsia="Times New Roman" w:hAnsi="Times New Roman"/>
          <w:noProof/>
          <w:color w:val="000000"/>
          <w:sz w:val="20"/>
          <w:szCs w:val="20"/>
          <w:lang w:val="kk-KZ"/>
        </w:rPr>
        <w:tab/>
        <w:t>Жаңадан өтілетін сабақтың тақырыбы мен жосп сенімдерімен, дінімен, жал-пы рухани мәдениетімен және ерте кездегі наным-сенім түрлерінің пайда болу тарихымен таныстыру.</w:t>
      </w:r>
    </w:p>
    <w:p w:rsidR="00FC1059" w:rsidRPr="00906FD2" w:rsidRDefault="00FC1059" w:rsidP="00FC1059">
      <w:pPr>
        <w:widowControl w:val="0"/>
        <w:numPr>
          <w:ilvl w:val="0"/>
          <w:numId w:val="1"/>
        </w:numPr>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Дамытушылық: </w:t>
      </w:r>
      <w:r w:rsidRPr="00906FD2">
        <w:rPr>
          <w:rFonts w:ascii="Times New Roman" w:eastAsia="Times New Roman" w:hAnsi="Times New Roman"/>
          <w:noProof/>
          <w:color w:val="000000"/>
          <w:sz w:val="20"/>
          <w:szCs w:val="20"/>
          <w:lang w:val="kk-KZ"/>
        </w:rPr>
        <w:t>дінге деген оқушылардың жан-жақты көзқарастарын қалыптастыру, дін және наным-сенімдердің адам баласының рухани өмірінде алатын орнын анықтауға үйрету, ежелгі наным-сенімдерді нақты түсіне білу қабілетін дамыту.</w:t>
      </w:r>
    </w:p>
    <w:p w:rsidR="00FC1059" w:rsidRPr="00906FD2" w:rsidRDefault="00FC1059" w:rsidP="00FC1059">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Тәрбиелік: </w:t>
      </w:r>
      <w:r w:rsidRPr="00906FD2">
        <w:rPr>
          <w:rFonts w:ascii="Times New Roman" w:eastAsia="Times New Roman" w:hAnsi="Times New Roman"/>
          <w:noProof/>
          <w:color w:val="000000"/>
          <w:sz w:val="20"/>
          <w:szCs w:val="20"/>
          <w:lang w:val="kk-KZ"/>
        </w:rPr>
        <w:t>халқымыздың ежелден келе жатқан рухани мәдениетіне құрметпен қарауға үйрету, діни сенімдердің адам баласына пайдалы жақтарын анықтауға көмектесу, имандылыққа, адамгершілікке тәрбиелеу.</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Сабақтың түрі: аралас</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Әдісі: интерактивті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Пәнаралық байланыс: география</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906FD2">
        <w:rPr>
          <w:rFonts w:ascii="Times New Roman" w:eastAsia="Times New Roman" w:hAnsi="Times New Roman"/>
          <w:i/>
          <w:iCs/>
          <w:noProof/>
          <w:color w:val="000000"/>
          <w:sz w:val="20"/>
          <w:szCs w:val="20"/>
          <w:lang w:val="kk-KZ"/>
        </w:rPr>
        <w:t>Көрнекілік: «Қағбаның» суреті, карта, т.б.</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 xml:space="preserve">Сабақтың барысы:   </w:t>
      </w:r>
      <w:r w:rsidRPr="00906FD2">
        <w:rPr>
          <w:rFonts w:ascii="Times New Roman" w:eastAsia="Times New Roman" w:hAnsi="Times New Roman"/>
          <w:color w:val="000000"/>
          <w:sz w:val="20"/>
          <w:szCs w:val="20"/>
          <w:lang w:val="kk-KZ"/>
        </w:rPr>
        <w:t xml:space="preserve">I. </w:t>
      </w:r>
      <w:r w:rsidRPr="00906FD2">
        <w:rPr>
          <w:rFonts w:ascii="Times New Roman" w:eastAsia="Times New Roman" w:hAnsi="Times New Roman"/>
          <w:noProof/>
          <w:color w:val="000000"/>
          <w:sz w:val="20"/>
          <w:szCs w:val="20"/>
          <w:lang w:val="kk-KZ"/>
        </w:rPr>
        <w:t>Ұйымдастыру кезеңі.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hAnsi="Times New Roman"/>
          <w:color w:val="000000"/>
          <w:sz w:val="20"/>
          <w:szCs w:val="20"/>
          <w:lang w:val="kk-KZ"/>
        </w:rPr>
        <w:t xml:space="preserve">                                   II. </w:t>
      </w:r>
      <w:r w:rsidRPr="00906FD2">
        <w:rPr>
          <w:rFonts w:ascii="Times New Roman" w:eastAsia="Times New Roman" w:hAnsi="Times New Roman"/>
          <w:noProof/>
          <w:color w:val="000000"/>
          <w:sz w:val="20"/>
          <w:szCs w:val="20"/>
          <w:lang w:val="kk-KZ"/>
        </w:rPr>
        <w:t>Үй тапсырмасын қайталау.</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     Өткен сабақты пысықтау мақсатында үйге берілген тапсырма тексеріледі. Халықтың ауызекі шығармашылығы жайында оқушыларға бірнеше сұрақтар қойып жауабын аламын. Үйде оқып не тыңдап келген эпостық жырларын бір-екі оқушыға оқытып талдатамын. Бұдан кейін үй тапсырмасын қорытындылай отыра жаңа сабаққа көшемін. Сонымен қатар өткен сабақты өтілетін жаңа оқу материалымен байланыстыра кетемін.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hAnsi="Times New Roman"/>
          <w:color w:val="000000"/>
          <w:sz w:val="20"/>
          <w:szCs w:val="20"/>
          <w:lang w:val="kk-KZ"/>
        </w:rPr>
        <w:t xml:space="preserve">III. </w:t>
      </w:r>
      <w:r w:rsidRPr="00906FD2">
        <w:rPr>
          <w:rFonts w:ascii="Times New Roman" w:eastAsia="Times New Roman" w:hAnsi="Times New Roman"/>
          <w:noProof/>
          <w:color w:val="000000"/>
          <w:sz w:val="20"/>
          <w:szCs w:val="20"/>
          <w:lang w:val="kk-KZ"/>
        </w:rPr>
        <w:t>Жаңа сабақ.</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 xml:space="preserve">Жаңадан өтілетін сабақтың тақырыбы мен жоспары алдын ала тақтаға жазылады.  </w:t>
      </w:r>
    </w:p>
    <w:p w:rsidR="00FC1059" w:rsidRPr="00906FD2" w:rsidRDefault="00FC1059" w:rsidP="00FC1059">
      <w:pPr>
        <w:widowControl w:val="0"/>
        <w:shd w:val="clear" w:color="auto" w:fill="FFFFFF"/>
        <w:autoSpaceDE w:val="0"/>
        <w:autoSpaceDN w:val="0"/>
        <w:adjustRightInd w:val="0"/>
        <w:spacing w:after="0" w:line="240" w:lineRule="auto"/>
        <w:contextualSpacing/>
        <w:rPr>
          <w:rFonts w:ascii="Times New Roman" w:hAnsi="Times New Roman"/>
          <w:i/>
          <w:sz w:val="20"/>
          <w:szCs w:val="20"/>
          <w:lang w:val="kk-KZ"/>
        </w:rPr>
      </w:pPr>
      <w:r w:rsidRPr="00906FD2">
        <w:rPr>
          <w:rFonts w:ascii="Times New Roman" w:eastAsia="Times New Roman" w:hAnsi="Times New Roman"/>
          <w:i/>
          <w:noProof/>
          <w:color w:val="000000"/>
          <w:sz w:val="20"/>
          <w:szCs w:val="20"/>
          <w:lang w:val="kk-KZ"/>
        </w:rPr>
        <w:t>Сабақ жоспары:</w:t>
      </w:r>
    </w:p>
    <w:p w:rsidR="00FC1059" w:rsidRPr="00906FD2" w:rsidRDefault="00FC1059" w:rsidP="00FC1059">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1.  Ежелгі діни түсініктер.</w:t>
      </w:r>
    </w:p>
    <w:p w:rsidR="00FC1059" w:rsidRPr="00906FD2" w:rsidRDefault="00FC1059" w:rsidP="00FC1059">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2.  Қазақ халқының алғашқы сенімдері.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 xml:space="preserve">Алдымен тақтаға </w:t>
      </w:r>
      <w:r w:rsidRPr="00906FD2">
        <w:rPr>
          <w:rFonts w:ascii="Times New Roman" w:eastAsia="Times New Roman" w:hAnsi="Times New Roman"/>
          <w:b/>
          <w:bCs/>
          <w:noProof/>
          <w:color w:val="000000"/>
          <w:sz w:val="20"/>
          <w:szCs w:val="20"/>
          <w:lang w:val="kk-KZ"/>
        </w:rPr>
        <w:t xml:space="preserve">«Дін» </w:t>
      </w:r>
      <w:r w:rsidRPr="00906FD2">
        <w:rPr>
          <w:rFonts w:ascii="Times New Roman" w:eastAsia="Times New Roman" w:hAnsi="Times New Roman"/>
          <w:noProof/>
          <w:color w:val="000000"/>
          <w:sz w:val="20"/>
          <w:szCs w:val="20"/>
          <w:lang w:val="kk-KZ"/>
        </w:rPr>
        <w:t>деп жазып бұл туралы оқушылардың не ойлайтындарын дәптер бетіне бір-екі сөйлеммен түсіруді тапсырамын.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Содан оқушыларға жазғандарын оқытып, олардың ішінен кейбіреуін   бір сөзбен тақтаға жазып қоямын.  Оқушылардың жазғандарына шолу жасай отыра жаңа сабақты түсіндіріп етемін.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Дін ежелден келе жатқан рухани түсініктердің бірі. Адам баласы алғаш жаратылғаннан бастап табиғаттан тыс жаратушы бар деп ойлап, сол белгісіз күштерге сенген. Алғашқы кезде адам баласының наным-сенімі олардың кәсібіне және қоршаған ортасына байланысты болған. Алғашқы адамдар көптеген табиғат күштерінің алдында дәрменсіз болды, сондықтан табиғи күштерге табыну да кең орын алды. Бірақ адамдар осының бәрін бір Жаратушының ісі деп ойлады.</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Сонымен дін адам баласының жаратушыға табынуы, оған деген нанымы болып табылады. Алғашкы діни түсініктер ерте заманда, яғни тас дөуірінде пайда болған.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Ол кездің бір қызығы адамдар </w:t>
      </w:r>
      <w:r w:rsidRPr="00906FD2">
        <w:rPr>
          <w:rFonts w:ascii="Times New Roman" w:eastAsia="Times New Roman" w:hAnsi="Times New Roman"/>
          <w:i/>
          <w:iCs/>
          <w:noProof/>
          <w:color w:val="000000"/>
          <w:sz w:val="20"/>
          <w:szCs w:val="20"/>
          <w:lang w:val="kk-KZ"/>
        </w:rPr>
        <w:t xml:space="preserve">жаратушыны </w:t>
      </w:r>
      <w:r w:rsidRPr="00906FD2">
        <w:rPr>
          <w:rFonts w:ascii="Times New Roman" w:eastAsia="Times New Roman" w:hAnsi="Times New Roman"/>
          <w:noProof/>
          <w:color w:val="000000"/>
          <w:sz w:val="20"/>
          <w:szCs w:val="20"/>
          <w:lang w:val="kk-KZ"/>
        </w:rPr>
        <w:t xml:space="preserve">ағаштан немесе тастан ойып жасаған. Оны түл деп атайды. </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 xml:space="preserve">Тас дәуірінде адамдар сонымен қатар табиғат күштеріне және отқа табынған. Қола дәуірінде </w:t>
      </w:r>
      <w:r w:rsidRPr="00906FD2">
        <w:rPr>
          <w:rFonts w:ascii="Times New Roman" w:eastAsia="Times New Roman" w:hAnsi="Times New Roman"/>
          <w:noProof/>
          <w:color w:val="000000"/>
          <w:sz w:val="20"/>
          <w:szCs w:val="20"/>
          <w:lang w:val="kk-KZ"/>
        </w:rPr>
        <w:lastRenderedPageBreak/>
        <w:t>адамдардың діни түсініктері одан әрі дамиды.</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ары алдын ала тақтаға жазылады.  </w:t>
      </w:r>
    </w:p>
    <w:p w:rsidR="00FC1059" w:rsidRPr="00906FD2" w:rsidRDefault="00FC1059" w:rsidP="00FC1059">
      <w:pPr>
        <w:widowControl w:val="0"/>
        <w:shd w:val="clear" w:color="auto" w:fill="FFFFFF"/>
        <w:autoSpaceDE w:val="0"/>
        <w:autoSpaceDN w:val="0"/>
        <w:adjustRightInd w:val="0"/>
        <w:spacing w:after="0" w:line="240" w:lineRule="auto"/>
        <w:contextualSpacing/>
        <w:rPr>
          <w:rFonts w:ascii="Times New Roman" w:hAnsi="Times New Roman"/>
          <w:i/>
          <w:sz w:val="20"/>
          <w:szCs w:val="20"/>
          <w:lang w:val="kk-KZ"/>
        </w:rPr>
      </w:pPr>
      <w:r w:rsidRPr="00906FD2">
        <w:rPr>
          <w:rFonts w:ascii="Times New Roman" w:eastAsia="Times New Roman" w:hAnsi="Times New Roman"/>
          <w:i/>
          <w:noProof/>
          <w:color w:val="000000"/>
          <w:sz w:val="20"/>
          <w:szCs w:val="20"/>
          <w:lang w:val="kk-KZ"/>
        </w:rPr>
        <w:t>Сабақ жоспары:</w:t>
      </w:r>
    </w:p>
    <w:p w:rsidR="00FC1059" w:rsidRPr="00906FD2" w:rsidRDefault="00FC1059" w:rsidP="00FC1059">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1.  Ежелгі діни түсініктер.</w:t>
      </w:r>
    </w:p>
    <w:p w:rsidR="00FC1059" w:rsidRPr="00906FD2" w:rsidRDefault="00FC1059" w:rsidP="00FC1059">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2.  Қазақ халқының алғашқы сенімдері.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 xml:space="preserve">Алдымен тақтаға </w:t>
      </w:r>
      <w:r w:rsidRPr="00906FD2">
        <w:rPr>
          <w:rFonts w:ascii="Times New Roman" w:eastAsia="Times New Roman" w:hAnsi="Times New Roman"/>
          <w:b/>
          <w:bCs/>
          <w:noProof/>
          <w:color w:val="000000"/>
          <w:sz w:val="20"/>
          <w:szCs w:val="20"/>
          <w:lang w:val="kk-KZ"/>
        </w:rPr>
        <w:t xml:space="preserve">«Дін» </w:t>
      </w:r>
      <w:r w:rsidRPr="00906FD2">
        <w:rPr>
          <w:rFonts w:ascii="Times New Roman" w:eastAsia="Times New Roman" w:hAnsi="Times New Roman"/>
          <w:noProof/>
          <w:color w:val="000000"/>
          <w:sz w:val="20"/>
          <w:szCs w:val="20"/>
          <w:lang w:val="kk-KZ"/>
        </w:rPr>
        <w:t>деп жазып бұл туралы оқушылардың не ойлайтындарын дәптер бетіне бір-екі сөйлеммен түсіруді тапсырамын.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Содан оқушыларға жазғандарын оқытып, олардың ішінен кейбіреуін   бір сөзбен тақтаға жазып қоямын.  Оқушылардың жазғандарына шолу жасай отыра жаңа сабақты түсіндіріп етемін.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Дін ежелден келе жатқан рухани түсініктердің бірі. Адам баласы алғаш жаратылғаннан бастап табиғаттан тыс жаратушы бар деп ойлап, сол белгісіз күштерге сенген. Алғашқы кезде адам баласының наным-сенімі олардың кәсібіне және қоршаған ортасына байланысты болған. Алғашқы адамдар көптеген табиғат күштерінің алдында дәрменсіз болды, сондықтан табиғи күштерге табыну да кең орын алды. Бірақ адамдар осының бәрін бір Жаратушының ісі деп ойлады.</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Сонымен дін адам баласының жаратушыға табынуы, оған деген нанымы болып табылады. Алғашкы діни түсініктер ерте заманда, яғни тас дөуірінде пайда болған.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Ол кездің бір қызығы адамдар </w:t>
      </w:r>
      <w:r w:rsidRPr="00906FD2">
        <w:rPr>
          <w:rFonts w:ascii="Times New Roman" w:eastAsia="Times New Roman" w:hAnsi="Times New Roman"/>
          <w:i/>
          <w:iCs/>
          <w:noProof/>
          <w:color w:val="000000"/>
          <w:sz w:val="20"/>
          <w:szCs w:val="20"/>
          <w:lang w:val="kk-KZ"/>
        </w:rPr>
        <w:t xml:space="preserve">жаратушыны </w:t>
      </w:r>
      <w:r w:rsidRPr="00906FD2">
        <w:rPr>
          <w:rFonts w:ascii="Times New Roman" w:eastAsia="Times New Roman" w:hAnsi="Times New Roman"/>
          <w:noProof/>
          <w:color w:val="000000"/>
          <w:sz w:val="20"/>
          <w:szCs w:val="20"/>
          <w:lang w:val="kk-KZ"/>
        </w:rPr>
        <w:t xml:space="preserve">ағаштан немесе тастан ойып жасаған. Оны түл деп атайды. </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Тас дәуірінде адамдар сонымен қатар табиғат күштеріне және отқа табынған. Қола дәуірінде адамдардың діни түсініктері одан әрі дамиды.</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Ерте кезде қазақ халқында да түрлі наным-сенімдер орын алған.</w:t>
      </w:r>
    </w:p>
    <w:p w:rsidR="00FC1059" w:rsidRPr="00906FD2" w:rsidRDefault="00FC1059" w:rsidP="00FC1059">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Қазақстан жеріндегі алғашқы жүйелі діни наным -Заратуштралық. Оның негізін б.з.б. </w:t>
      </w:r>
      <w:r w:rsidRPr="00906FD2">
        <w:rPr>
          <w:rFonts w:ascii="Times New Roman" w:eastAsia="Times New Roman" w:hAnsi="Times New Roman"/>
          <w:color w:val="000000"/>
          <w:sz w:val="20"/>
          <w:szCs w:val="20"/>
          <w:lang w:val="kk-KZ"/>
        </w:rPr>
        <w:t xml:space="preserve">II </w:t>
      </w:r>
      <w:r w:rsidRPr="00906FD2">
        <w:rPr>
          <w:rFonts w:ascii="Times New Roman" w:eastAsia="Times New Roman" w:hAnsi="Times New Roman"/>
          <w:noProof/>
          <w:color w:val="000000"/>
          <w:sz w:val="20"/>
          <w:szCs w:val="20"/>
          <w:lang w:val="kk-KZ"/>
        </w:rPr>
        <w:t>ғасырда (3500 жылдай бұрын) алғашқы діни-философиялық ағымды таратушы Заратуштра (Зәрдүш) қалаған. Бұл діндегі жоғары құдай - Ахурамазда. Қасиетті кітабы - «Авеста». Бұл дінді алғаш рет сол кездері Қазақстан жерін мекендеген тайпа арийлер қабылдаған.</w:t>
      </w:r>
    </w:p>
    <w:p w:rsidR="00FC1059" w:rsidRPr="00906FD2" w:rsidRDefault="00FC1059" w:rsidP="00FC1059">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Ұлы Жібек жолы арқылы қазақ жеріне христиан, будда, манихейлік діндер тараған.</w:t>
      </w:r>
    </w:p>
    <w:p w:rsidR="00FC1059" w:rsidRPr="00906FD2" w:rsidRDefault="00FC1059" w:rsidP="00FC1059">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Ежелгі түркі халқының діни нанымының негізі Тәңірге табыну. Тәңірді түркілер Көк деп білген. Көктен кейінгі сыйынатын күш отбасы мен балалардың қорғаушысы Ұмай құдай-ана, яғни Бай ана болып есептелген.</w:t>
      </w:r>
    </w:p>
    <w:p w:rsidR="00FC1059" w:rsidRPr="00906FD2" w:rsidRDefault="00FC1059" w:rsidP="00FC1059">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color w:val="000000"/>
          <w:sz w:val="20"/>
          <w:szCs w:val="20"/>
          <w:lang w:val="kk-KZ"/>
        </w:rPr>
        <w:t xml:space="preserve">VII-VIII </w:t>
      </w:r>
      <w:r w:rsidRPr="00906FD2">
        <w:rPr>
          <w:rFonts w:ascii="Times New Roman" w:eastAsia="Times New Roman" w:hAnsi="Times New Roman"/>
          <w:noProof/>
          <w:color w:val="000000"/>
          <w:sz w:val="20"/>
          <w:szCs w:val="20"/>
          <w:lang w:val="kk-KZ"/>
        </w:rPr>
        <w:t>ғасырлардан бастап қазақ жеріне арабтар арқылы жаңа дін ислам діні ене бастаған. Азғана уақыттың ішінде ислам діні Қазақстанның көптеген жерлеріне тарап үлгерді.</w:t>
      </w:r>
    </w:p>
    <w:p w:rsidR="00FC1059" w:rsidRPr="00906FD2" w:rsidRDefault="00FC1059" w:rsidP="00FC1059">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lang w:val="kk-KZ"/>
        </w:rPr>
      </w:pPr>
      <w:r w:rsidRPr="00906FD2">
        <w:rPr>
          <w:rFonts w:ascii="Times New Roman" w:eastAsia="Times New Roman" w:hAnsi="Times New Roman"/>
          <w:b/>
          <w:i/>
          <w:noProof/>
          <w:color w:val="000000"/>
          <w:sz w:val="20"/>
          <w:szCs w:val="20"/>
          <w:lang w:val="kk-KZ"/>
        </w:rPr>
        <w:t>Айтып болғаннан кейін оқушыларға төмендегідей кестені толтыртамын.</w:t>
      </w:r>
    </w:p>
    <w:tbl>
      <w:tblPr>
        <w:tblW w:w="0" w:type="auto"/>
        <w:tblInd w:w="40" w:type="dxa"/>
        <w:tblLayout w:type="fixed"/>
        <w:tblCellMar>
          <w:left w:w="40" w:type="dxa"/>
          <w:right w:w="40" w:type="dxa"/>
        </w:tblCellMar>
        <w:tblLook w:val="04A0"/>
      </w:tblPr>
      <w:tblGrid>
        <w:gridCol w:w="3261"/>
        <w:gridCol w:w="6378"/>
      </w:tblGrid>
      <w:tr w:rsidR="00FC1059" w:rsidRPr="00906FD2" w:rsidTr="00FC1059">
        <w:trPr>
          <w:trHeight w:val="23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rPr>
            </w:pPr>
            <w:r w:rsidRPr="00906FD2">
              <w:rPr>
                <w:rFonts w:ascii="Times New Roman" w:eastAsia="Times New Roman" w:hAnsi="Times New Roman"/>
                <w:b/>
                <w:i/>
                <w:noProof/>
                <w:color w:val="000000"/>
                <w:sz w:val="20"/>
                <w:szCs w:val="20"/>
              </w:rPr>
              <w:t>Діни нанымдар</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rPr>
            </w:pPr>
            <w:r w:rsidRPr="00906FD2">
              <w:rPr>
                <w:rFonts w:ascii="Times New Roman" w:eastAsia="Times New Roman" w:hAnsi="Times New Roman"/>
                <w:b/>
                <w:i/>
                <w:noProof/>
                <w:color w:val="000000"/>
                <w:sz w:val="20"/>
                <w:szCs w:val="20"/>
              </w:rPr>
              <w:t>Қазақстан жеріне тарауы, негізгі қасиеттері</w:t>
            </w:r>
          </w:p>
        </w:tc>
      </w:tr>
      <w:tr w:rsidR="00FC1059" w:rsidRPr="00906FD2" w:rsidTr="00FC1059">
        <w:trPr>
          <w:trHeight w:val="25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906FD2">
              <w:rPr>
                <w:rFonts w:ascii="Times New Roman" w:eastAsia="Times New Roman" w:hAnsi="Times New Roman"/>
                <w:i/>
                <w:noProof/>
                <w:color w:val="000000"/>
                <w:sz w:val="20"/>
                <w:szCs w:val="20"/>
              </w:rPr>
              <w:t>Заратуштра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p>
        </w:tc>
      </w:tr>
      <w:tr w:rsidR="00FC1059" w:rsidRPr="00906FD2" w:rsidTr="00FC1059">
        <w:trPr>
          <w:trHeight w:val="23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906FD2">
              <w:rPr>
                <w:rFonts w:ascii="Times New Roman" w:eastAsia="Times New Roman" w:hAnsi="Times New Roman"/>
                <w:i/>
                <w:noProof/>
                <w:color w:val="000000"/>
                <w:sz w:val="20"/>
                <w:szCs w:val="20"/>
              </w:rPr>
              <w:t>Төңірге табыну</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p>
        </w:tc>
      </w:tr>
      <w:tr w:rsidR="00FC1059" w:rsidRPr="00906FD2" w:rsidTr="00FC1059">
        <w:trPr>
          <w:trHeight w:val="290"/>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906FD2">
              <w:rPr>
                <w:rFonts w:ascii="Times New Roman" w:eastAsia="Times New Roman" w:hAnsi="Times New Roman"/>
                <w:i/>
                <w:noProof/>
                <w:color w:val="000000"/>
                <w:sz w:val="20"/>
                <w:szCs w:val="20"/>
              </w:rPr>
              <w:t>Христиан, будда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p>
        </w:tc>
      </w:tr>
      <w:tr w:rsidR="00FC1059" w:rsidRPr="00906FD2" w:rsidTr="00FC1059">
        <w:trPr>
          <w:trHeight w:val="28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906FD2">
              <w:rPr>
                <w:rFonts w:ascii="Times New Roman" w:eastAsia="Times New Roman" w:hAnsi="Times New Roman"/>
                <w:i/>
                <w:noProof/>
                <w:color w:val="000000"/>
                <w:sz w:val="20"/>
                <w:szCs w:val="20"/>
              </w:rPr>
              <w:t>Ислам діні</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FC1059" w:rsidRPr="00906FD2" w:rsidRDefault="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p>
        </w:tc>
      </w:tr>
    </w:tbl>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Осыдан кейін  діннің адам баласына пайдасы туралы шағын әңгіме өткіземін. Онда мынадай мәселелерге көңіл бөлген дұрыс:</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906FD2">
        <w:rPr>
          <w:rFonts w:ascii="Times New Roman" w:eastAsia="Times New Roman" w:hAnsi="Times New Roman"/>
          <w:noProof/>
          <w:color w:val="000000"/>
          <w:sz w:val="20"/>
          <w:szCs w:val="20"/>
          <w:lang w:val="kk-KZ"/>
        </w:rPr>
        <w:t>1.  Дін Аллаһтың әмірі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2. Діннің тәрбиелік мәні.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3.  Дін - бейбітшілік жаршысы.</w:t>
      </w:r>
    </w:p>
    <w:p w:rsidR="00FC1059" w:rsidRPr="00906FD2" w:rsidRDefault="00FC1059" w:rsidP="00FC1059">
      <w:pPr>
        <w:widowControl w:val="0"/>
        <w:spacing w:after="0" w:line="240" w:lineRule="auto"/>
        <w:contextualSpacing/>
        <w:jc w:val="both"/>
        <w:rPr>
          <w:rFonts w:ascii="Times New Roman" w:eastAsia="Times New Roman" w:hAnsi="Times New Roman"/>
          <w:noProof/>
          <w:color w:val="000000"/>
          <w:sz w:val="20"/>
          <w:szCs w:val="20"/>
          <w:lang w:val="kk-KZ"/>
        </w:rPr>
      </w:pPr>
      <w:r w:rsidRPr="00906FD2">
        <w:rPr>
          <w:rFonts w:ascii="Times New Roman" w:eastAsia="Times New Roman" w:hAnsi="Times New Roman"/>
          <w:noProof/>
          <w:color w:val="000000"/>
          <w:sz w:val="20"/>
          <w:szCs w:val="20"/>
          <w:lang w:val="kk-KZ"/>
        </w:rPr>
        <w:t>4.  Діни құндылықтар.</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ab/>
        <w:t>Мұнда   бағыт бере отырып, көбінесе оқушыларды сөйлетемін. Оқушыларды көтермелеп отырамын.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i/>
          <w:iCs/>
          <w:noProof/>
          <w:color w:val="000000"/>
          <w:sz w:val="20"/>
          <w:szCs w:val="20"/>
          <w:lang w:val="kk-KZ"/>
        </w:rPr>
        <w:t>Қорытынды кезең:</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b/>
          <w:i/>
          <w:sz w:val="20"/>
          <w:szCs w:val="20"/>
          <w:lang w:val="kk-KZ"/>
        </w:rPr>
      </w:pPr>
      <w:r w:rsidRPr="00906FD2">
        <w:rPr>
          <w:rFonts w:ascii="Times New Roman" w:eastAsia="Times New Roman" w:hAnsi="Times New Roman"/>
          <w:b/>
          <w:i/>
          <w:noProof/>
          <w:color w:val="000000"/>
          <w:sz w:val="20"/>
          <w:szCs w:val="20"/>
          <w:lang w:val="kk-KZ"/>
        </w:rPr>
        <w:t>Сабақты бекіту максатында карточқаларды пайдаланамын.</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906FD2">
        <w:rPr>
          <w:rFonts w:ascii="Times New Roman" w:eastAsia="Times New Roman" w:hAnsi="Times New Roman"/>
          <w:i/>
          <w:noProof/>
          <w:color w:val="000000"/>
          <w:sz w:val="20"/>
          <w:szCs w:val="20"/>
          <w:lang w:val="kk-KZ"/>
        </w:rPr>
        <w:t>Ондағы сұрақ үлгілері:</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Дін дегеніміз не?</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Табиғат күштеріне табыну дегеніміз не?</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Алғаш</w:t>
      </w:r>
      <w:r w:rsidRPr="00906FD2">
        <w:rPr>
          <w:rFonts w:ascii="Times New Roman" w:eastAsia="Times New Roman" w:hAnsi="Times New Roman"/>
          <w:noProof/>
          <w:color w:val="000000"/>
          <w:sz w:val="20"/>
          <w:szCs w:val="20"/>
          <w:lang w:val="kk-KZ"/>
        </w:rPr>
        <w:t>қ</w:t>
      </w:r>
      <w:r w:rsidRPr="00906FD2">
        <w:rPr>
          <w:rFonts w:ascii="Times New Roman" w:eastAsia="Times New Roman" w:hAnsi="Times New Roman"/>
          <w:noProof/>
          <w:color w:val="000000"/>
          <w:sz w:val="20"/>
          <w:szCs w:val="20"/>
        </w:rPr>
        <w:t>ы адамдардың наным-сенімдерінің т</w:t>
      </w:r>
      <w:r w:rsidRPr="00906FD2">
        <w:rPr>
          <w:rFonts w:ascii="Times New Roman" w:eastAsia="Times New Roman" w:hAnsi="Times New Roman"/>
          <w:noProof/>
          <w:color w:val="000000"/>
          <w:sz w:val="20"/>
          <w:szCs w:val="20"/>
          <w:lang w:val="kk-KZ"/>
        </w:rPr>
        <w:t>ү</w:t>
      </w:r>
      <w:r w:rsidRPr="00906FD2">
        <w:rPr>
          <w:rFonts w:ascii="Times New Roman" w:eastAsia="Times New Roman" w:hAnsi="Times New Roman"/>
          <w:noProof/>
          <w:color w:val="000000"/>
          <w:sz w:val="20"/>
          <w:szCs w:val="20"/>
        </w:rPr>
        <w:t xml:space="preserve">рлері </w:t>
      </w:r>
      <w:r w:rsidRPr="00906FD2">
        <w:rPr>
          <w:rFonts w:ascii="Times New Roman" w:eastAsia="Times New Roman" w:hAnsi="Times New Roman"/>
          <w:noProof/>
          <w:color w:val="000000"/>
          <w:sz w:val="20"/>
          <w:szCs w:val="20"/>
          <w:lang w:val="kk-KZ"/>
        </w:rPr>
        <w:t>қ</w:t>
      </w:r>
      <w:r w:rsidRPr="00906FD2">
        <w:rPr>
          <w:rFonts w:ascii="Times New Roman" w:eastAsia="Times New Roman" w:hAnsi="Times New Roman"/>
          <w:noProof/>
          <w:color w:val="000000"/>
          <w:sz w:val="20"/>
          <w:szCs w:val="20"/>
        </w:rPr>
        <w:t>андай болған?</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Адамдардың от</w:t>
      </w:r>
      <w:r w:rsidRPr="00906FD2">
        <w:rPr>
          <w:rFonts w:ascii="Times New Roman" w:eastAsia="Times New Roman" w:hAnsi="Times New Roman"/>
          <w:noProof/>
          <w:color w:val="000000"/>
          <w:sz w:val="20"/>
          <w:szCs w:val="20"/>
          <w:lang w:val="kk-KZ"/>
        </w:rPr>
        <w:t>қ</w:t>
      </w:r>
      <w:r w:rsidRPr="00906FD2">
        <w:rPr>
          <w:rFonts w:ascii="Times New Roman" w:eastAsia="Times New Roman" w:hAnsi="Times New Roman"/>
          <w:noProof/>
          <w:color w:val="000000"/>
          <w:sz w:val="20"/>
          <w:szCs w:val="20"/>
        </w:rPr>
        <w:t>а табынғандарын неден байқауға болады?</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Т</w:t>
      </w:r>
      <w:r w:rsidRPr="00906FD2">
        <w:rPr>
          <w:rFonts w:ascii="Times New Roman" w:eastAsia="Times New Roman" w:hAnsi="Times New Roman"/>
          <w:noProof/>
          <w:color w:val="000000"/>
          <w:sz w:val="20"/>
          <w:szCs w:val="20"/>
          <w:lang w:val="kk-KZ"/>
        </w:rPr>
        <w:t>ү</w:t>
      </w:r>
      <w:r w:rsidRPr="00906FD2">
        <w:rPr>
          <w:rFonts w:ascii="Times New Roman" w:eastAsia="Times New Roman" w:hAnsi="Times New Roman"/>
          <w:noProof/>
          <w:color w:val="000000"/>
          <w:sz w:val="20"/>
          <w:szCs w:val="20"/>
        </w:rPr>
        <w:t>ркілердің алғашкы сенімі Тәңірге табынудың ерекшелігі неде?</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Ең ежелгі діни сенім З</w:t>
      </w:r>
      <w:r w:rsidRPr="00906FD2">
        <w:rPr>
          <w:rFonts w:ascii="Times New Roman" w:eastAsia="Times New Roman" w:hAnsi="Times New Roman"/>
          <w:noProof/>
          <w:color w:val="000000"/>
          <w:sz w:val="20"/>
          <w:szCs w:val="20"/>
          <w:lang w:val="kk-KZ"/>
        </w:rPr>
        <w:t>ә</w:t>
      </w:r>
      <w:r w:rsidRPr="00906FD2">
        <w:rPr>
          <w:rFonts w:ascii="Times New Roman" w:eastAsia="Times New Roman" w:hAnsi="Times New Roman"/>
          <w:noProof/>
          <w:color w:val="000000"/>
          <w:sz w:val="20"/>
          <w:szCs w:val="20"/>
        </w:rPr>
        <w:t>рдүш қалай пайда болып, тараған?</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Христиан, манихей діндері қалай тараған?</w:t>
      </w:r>
    </w:p>
    <w:p w:rsidR="00FC1059" w:rsidRPr="00906FD2" w:rsidRDefault="00FC1059" w:rsidP="00FC1059">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0"/>
          <w:szCs w:val="20"/>
        </w:rPr>
      </w:pPr>
      <w:r w:rsidRPr="00906FD2">
        <w:rPr>
          <w:rFonts w:ascii="Times New Roman" w:eastAsia="Times New Roman" w:hAnsi="Times New Roman"/>
          <w:noProof/>
          <w:color w:val="000000"/>
          <w:sz w:val="20"/>
          <w:szCs w:val="20"/>
        </w:rPr>
        <w:t>Ислам діні Қазақ жеріне қалай келді?</w:t>
      </w:r>
    </w:p>
    <w:p w:rsidR="00FC1059" w:rsidRPr="00906FD2" w:rsidRDefault="00FC1059" w:rsidP="00FC1059">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906FD2">
        <w:rPr>
          <w:rFonts w:ascii="Times New Roman" w:eastAsia="Times New Roman" w:hAnsi="Times New Roman"/>
          <w:noProof/>
          <w:color w:val="000000"/>
          <w:sz w:val="20"/>
          <w:szCs w:val="20"/>
          <w:lang w:val="kk-KZ"/>
        </w:rPr>
        <w:t xml:space="preserve">Бағалау:   </w:t>
      </w:r>
      <w:r w:rsidRPr="00906FD2">
        <w:rPr>
          <w:rFonts w:ascii="Times New Roman" w:eastAsia="Times New Roman" w:hAnsi="Times New Roman"/>
          <w:i/>
          <w:iCs/>
          <w:noProof/>
          <w:color w:val="000000"/>
          <w:sz w:val="20"/>
          <w:szCs w:val="20"/>
          <w:lang w:val="kk-KZ"/>
        </w:rPr>
        <w:t>Үй тапсырмасы:§</w:t>
      </w:r>
      <w:r w:rsidRPr="00906FD2">
        <w:rPr>
          <w:rFonts w:ascii="Times New Roman" w:eastAsia="Times New Roman" w:hAnsi="Times New Roman"/>
          <w:noProof/>
          <w:color w:val="000000"/>
          <w:sz w:val="20"/>
          <w:szCs w:val="20"/>
          <w:lang w:val="kk-KZ"/>
        </w:rPr>
        <w:t xml:space="preserve"> 43. Тақырыпқа байланысты сөзжұмбақ құрастыру.</w:t>
      </w:r>
    </w:p>
    <w:p w:rsidR="00021F58" w:rsidRDefault="00021F58"/>
    <w:sectPr w:rsidR="00021F58" w:rsidSect="00935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B4F"/>
    <w:multiLevelType w:val="hybridMultilevel"/>
    <w:tmpl w:val="C0483BD2"/>
    <w:lvl w:ilvl="0" w:tplc="0C64B2F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0EE5308"/>
    <w:multiLevelType w:val="hybridMultilevel"/>
    <w:tmpl w:val="AF7A5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08579A"/>
    <w:multiLevelType w:val="hybridMultilevel"/>
    <w:tmpl w:val="0EDA3242"/>
    <w:lvl w:ilvl="0" w:tplc="0C64B2F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05F3E"/>
    <w:rsid w:val="00021F58"/>
    <w:rsid w:val="0008730A"/>
    <w:rsid w:val="00615E13"/>
    <w:rsid w:val="008C37A5"/>
    <w:rsid w:val="00906FD2"/>
    <w:rsid w:val="00935F9D"/>
    <w:rsid w:val="00BC0720"/>
    <w:rsid w:val="00C05F3E"/>
    <w:rsid w:val="00CD2186"/>
    <w:rsid w:val="00FC1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59"/>
    <w:pPr>
      <w:spacing w:after="200" w:line="276" w:lineRule="auto"/>
    </w:pPr>
    <w:rPr>
      <w:rFonts w:ascii="Calibri" w:eastAsia="Calibri" w:hAnsi="Calibri"/>
    </w:rPr>
  </w:style>
  <w:style w:type="paragraph" w:styleId="1">
    <w:name w:val="heading 1"/>
    <w:basedOn w:val="a"/>
    <w:next w:val="a"/>
    <w:link w:val="10"/>
    <w:uiPriority w:val="9"/>
    <w:qFormat/>
    <w:rsid w:val="0008730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7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8730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8730A"/>
    <w:pPr>
      <w:keepNext/>
      <w:spacing w:before="240" w:after="60"/>
      <w:outlineLvl w:val="3"/>
    </w:pPr>
    <w:rPr>
      <w:b/>
      <w:bCs/>
      <w:sz w:val="28"/>
      <w:szCs w:val="28"/>
    </w:rPr>
  </w:style>
  <w:style w:type="paragraph" w:styleId="5">
    <w:name w:val="heading 5"/>
    <w:basedOn w:val="a"/>
    <w:next w:val="a"/>
    <w:link w:val="50"/>
    <w:uiPriority w:val="9"/>
    <w:semiHidden/>
    <w:unhideWhenUsed/>
    <w:qFormat/>
    <w:rsid w:val="0008730A"/>
    <w:pPr>
      <w:spacing w:before="240" w:after="60"/>
      <w:outlineLvl w:val="4"/>
    </w:pPr>
    <w:rPr>
      <w:b/>
      <w:bCs/>
      <w:i/>
      <w:iCs/>
      <w:sz w:val="26"/>
      <w:szCs w:val="26"/>
    </w:rPr>
  </w:style>
  <w:style w:type="paragraph" w:styleId="6">
    <w:name w:val="heading 6"/>
    <w:basedOn w:val="a"/>
    <w:next w:val="a"/>
    <w:link w:val="60"/>
    <w:uiPriority w:val="9"/>
    <w:semiHidden/>
    <w:unhideWhenUsed/>
    <w:qFormat/>
    <w:rsid w:val="0008730A"/>
    <w:pPr>
      <w:spacing w:before="240" w:after="60"/>
      <w:outlineLvl w:val="5"/>
    </w:pPr>
    <w:rPr>
      <w:b/>
      <w:bCs/>
    </w:rPr>
  </w:style>
  <w:style w:type="paragraph" w:styleId="7">
    <w:name w:val="heading 7"/>
    <w:basedOn w:val="a"/>
    <w:next w:val="a"/>
    <w:link w:val="70"/>
    <w:uiPriority w:val="9"/>
    <w:semiHidden/>
    <w:unhideWhenUsed/>
    <w:qFormat/>
    <w:rsid w:val="0008730A"/>
    <w:pPr>
      <w:spacing w:before="240" w:after="60"/>
      <w:outlineLvl w:val="6"/>
    </w:pPr>
  </w:style>
  <w:style w:type="paragraph" w:styleId="8">
    <w:name w:val="heading 8"/>
    <w:basedOn w:val="a"/>
    <w:next w:val="a"/>
    <w:link w:val="80"/>
    <w:uiPriority w:val="9"/>
    <w:semiHidden/>
    <w:unhideWhenUsed/>
    <w:qFormat/>
    <w:rsid w:val="0008730A"/>
    <w:pPr>
      <w:spacing w:before="240" w:after="60"/>
      <w:outlineLvl w:val="7"/>
    </w:pPr>
    <w:rPr>
      <w:i/>
      <w:iCs/>
    </w:rPr>
  </w:style>
  <w:style w:type="paragraph" w:styleId="9">
    <w:name w:val="heading 9"/>
    <w:basedOn w:val="a"/>
    <w:next w:val="a"/>
    <w:link w:val="90"/>
    <w:uiPriority w:val="9"/>
    <w:semiHidden/>
    <w:unhideWhenUsed/>
    <w:qFormat/>
    <w:rsid w:val="0008730A"/>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30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8730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8730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8730A"/>
    <w:rPr>
      <w:b/>
      <w:bCs/>
      <w:sz w:val="28"/>
      <w:szCs w:val="28"/>
    </w:rPr>
  </w:style>
  <w:style w:type="character" w:customStyle="1" w:styleId="50">
    <w:name w:val="Заголовок 5 Знак"/>
    <w:basedOn w:val="a0"/>
    <w:link w:val="5"/>
    <w:uiPriority w:val="9"/>
    <w:semiHidden/>
    <w:rsid w:val="0008730A"/>
    <w:rPr>
      <w:b/>
      <w:bCs/>
      <w:i/>
      <w:iCs/>
      <w:sz w:val="26"/>
      <w:szCs w:val="26"/>
    </w:rPr>
  </w:style>
  <w:style w:type="character" w:customStyle="1" w:styleId="60">
    <w:name w:val="Заголовок 6 Знак"/>
    <w:basedOn w:val="a0"/>
    <w:link w:val="6"/>
    <w:uiPriority w:val="9"/>
    <w:semiHidden/>
    <w:rsid w:val="0008730A"/>
    <w:rPr>
      <w:b/>
      <w:bCs/>
    </w:rPr>
  </w:style>
  <w:style w:type="character" w:customStyle="1" w:styleId="70">
    <w:name w:val="Заголовок 7 Знак"/>
    <w:basedOn w:val="a0"/>
    <w:link w:val="7"/>
    <w:uiPriority w:val="9"/>
    <w:semiHidden/>
    <w:rsid w:val="0008730A"/>
    <w:rPr>
      <w:sz w:val="24"/>
      <w:szCs w:val="24"/>
    </w:rPr>
  </w:style>
  <w:style w:type="character" w:customStyle="1" w:styleId="80">
    <w:name w:val="Заголовок 8 Знак"/>
    <w:basedOn w:val="a0"/>
    <w:link w:val="8"/>
    <w:uiPriority w:val="9"/>
    <w:semiHidden/>
    <w:rsid w:val="0008730A"/>
    <w:rPr>
      <w:i/>
      <w:iCs/>
      <w:sz w:val="24"/>
      <w:szCs w:val="24"/>
    </w:rPr>
  </w:style>
  <w:style w:type="character" w:customStyle="1" w:styleId="90">
    <w:name w:val="Заголовок 9 Знак"/>
    <w:basedOn w:val="a0"/>
    <w:link w:val="9"/>
    <w:uiPriority w:val="9"/>
    <w:semiHidden/>
    <w:rsid w:val="0008730A"/>
    <w:rPr>
      <w:rFonts w:asciiTheme="majorHAnsi" w:eastAsiaTheme="majorEastAsia" w:hAnsiTheme="majorHAnsi"/>
    </w:rPr>
  </w:style>
  <w:style w:type="paragraph" w:styleId="a3">
    <w:name w:val="Title"/>
    <w:basedOn w:val="a"/>
    <w:next w:val="a"/>
    <w:link w:val="a4"/>
    <w:uiPriority w:val="10"/>
    <w:qFormat/>
    <w:rsid w:val="0008730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8730A"/>
    <w:rPr>
      <w:rFonts w:asciiTheme="majorHAnsi" w:eastAsiaTheme="majorEastAsia" w:hAnsiTheme="majorHAnsi"/>
      <w:b/>
      <w:bCs/>
      <w:kern w:val="28"/>
      <w:sz w:val="32"/>
      <w:szCs w:val="32"/>
    </w:rPr>
  </w:style>
  <w:style w:type="paragraph" w:styleId="a5">
    <w:name w:val="Subtitle"/>
    <w:basedOn w:val="a"/>
    <w:next w:val="a"/>
    <w:link w:val="a6"/>
    <w:uiPriority w:val="11"/>
    <w:qFormat/>
    <w:rsid w:val="0008730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8730A"/>
    <w:rPr>
      <w:rFonts w:asciiTheme="majorHAnsi" w:eastAsiaTheme="majorEastAsia" w:hAnsiTheme="majorHAnsi"/>
      <w:sz w:val="24"/>
      <w:szCs w:val="24"/>
    </w:rPr>
  </w:style>
  <w:style w:type="character" w:styleId="a7">
    <w:name w:val="Strong"/>
    <w:basedOn w:val="a0"/>
    <w:uiPriority w:val="22"/>
    <w:qFormat/>
    <w:rsid w:val="0008730A"/>
    <w:rPr>
      <w:b/>
      <w:bCs/>
    </w:rPr>
  </w:style>
  <w:style w:type="character" w:styleId="a8">
    <w:name w:val="Emphasis"/>
    <w:basedOn w:val="a0"/>
    <w:uiPriority w:val="20"/>
    <w:qFormat/>
    <w:rsid w:val="0008730A"/>
    <w:rPr>
      <w:rFonts w:asciiTheme="minorHAnsi" w:hAnsiTheme="minorHAnsi"/>
      <w:b/>
      <w:i/>
      <w:iCs/>
    </w:rPr>
  </w:style>
  <w:style w:type="paragraph" w:styleId="a9">
    <w:name w:val="No Spacing"/>
    <w:basedOn w:val="a"/>
    <w:uiPriority w:val="1"/>
    <w:qFormat/>
    <w:rsid w:val="0008730A"/>
    <w:rPr>
      <w:szCs w:val="32"/>
    </w:rPr>
  </w:style>
  <w:style w:type="paragraph" w:styleId="aa">
    <w:name w:val="List Paragraph"/>
    <w:basedOn w:val="a"/>
    <w:uiPriority w:val="34"/>
    <w:qFormat/>
    <w:rsid w:val="0008730A"/>
    <w:pPr>
      <w:ind w:left="720"/>
      <w:contextualSpacing/>
    </w:pPr>
  </w:style>
  <w:style w:type="paragraph" w:styleId="21">
    <w:name w:val="Quote"/>
    <w:basedOn w:val="a"/>
    <w:next w:val="a"/>
    <w:link w:val="22"/>
    <w:uiPriority w:val="29"/>
    <w:qFormat/>
    <w:rsid w:val="0008730A"/>
    <w:rPr>
      <w:i/>
    </w:rPr>
  </w:style>
  <w:style w:type="character" w:customStyle="1" w:styleId="22">
    <w:name w:val="Цитата 2 Знак"/>
    <w:basedOn w:val="a0"/>
    <w:link w:val="21"/>
    <w:uiPriority w:val="29"/>
    <w:rsid w:val="0008730A"/>
    <w:rPr>
      <w:i/>
      <w:sz w:val="24"/>
      <w:szCs w:val="24"/>
    </w:rPr>
  </w:style>
  <w:style w:type="paragraph" w:styleId="ab">
    <w:name w:val="Intense Quote"/>
    <w:basedOn w:val="a"/>
    <w:next w:val="a"/>
    <w:link w:val="ac"/>
    <w:uiPriority w:val="30"/>
    <w:qFormat/>
    <w:rsid w:val="0008730A"/>
    <w:pPr>
      <w:ind w:left="720" w:right="720"/>
    </w:pPr>
    <w:rPr>
      <w:b/>
      <w:i/>
    </w:rPr>
  </w:style>
  <w:style w:type="character" w:customStyle="1" w:styleId="ac">
    <w:name w:val="Выделенная цитата Знак"/>
    <w:basedOn w:val="a0"/>
    <w:link w:val="ab"/>
    <w:uiPriority w:val="30"/>
    <w:rsid w:val="0008730A"/>
    <w:rPr>
      <w:b/>
      <w:i/>
      <w:sz w:val="24"/>
    </w:rPr>
  </w:style>
  <w:style w:type="character" w:styleId="ad">
    <w:name w:val="Subtle Emphasis"/>
    <w:uiPriority w:val="19"/>
    <w:qFormat/>
    <w:rsid w:val="0008730A"/>
    <w:rPr>
      <w:i/>
      <w:color w:val="5A5A5A" w:themeColor="text1" w:themeTint="A5"/>
    </w:rPr>
  </w:style>
  <w:style w:type="character" w:styleId="ae">
    <w:name w:val="Intense Emphasis"/>
    <w:basedOn w:val="a0"/>
    <w:uiPriority w:val="21"/>
    <w:qFormat/>
    <w:rsid w:val="0008730A"/>
    <w:rPr>
      <w:b/>
      <w:i/>
      <w:sz w:val="24"/>
      <w:szCs w:val="24"/>
      <w:u w:val="single"/>
    </w:rPr>
  </w:style>
  <w:style w:type="character" w:styleId="af">
    <w:name w:val="Subtle Reference"/>
    <w:basedOn w:val="a0"/>
    <w:uiPriority w:val="31"/>
    <w:qFormat/>
    <w:rsid w:val="0008730A"/>
    <w:rPr>
      <w:sz w:val="24"/>
      <w:szCs w:val="24"/>
      <w:u w:val="single"/>
    </w:rPr>
  </w:style>
  <w:style w:type="character" w:styleId="af0">
    <w:name w:val="Intense Reference"/>
    <w:basedOn w:val="a0"/>
    <w:uiPriority w:val="32"/>
    <w:qFormat/>
    <w:rsid w:val="0008730A"/>
    <w:rPr>
      <w:b/>
      <w:sz w:val="24"/>
      <w:u w:val="single"/>
    </w:rPr>
  </w:style>
  <w:style w:type="character" w:styleId="af1">
    <w:name w:val="Book Title"/>
    <w:basedOn w:val="a0"/>
    <w:uiPriority w:val="33"/>
    <w:qFormat/>
    <w:rsid w:val="0008730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873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59"/>
    <w:pPr>
      <w:spacing w:after="200" w:line="276" w:lineRule="auto"/>
    </w:pPr>
    <w:rPr>
      <w:rFonts w:ascii="Calibri" w:eastAsia="Calibri" w:hAnsi="Calibri"/>
    </w:rPr>
  </w:style>
  <w:style w:type="paragraph" w:styleId="1">
    <w:name w:val="heading 1"/>
    <w:basedOn w:val="a"/>
    <w:next w:val="a"/>
    <w:link w:val="10"/>
    <w:uiPriority w:val="9"/>
    <w:qFormat/>
    <w:rsid w:val="0008730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7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8730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8730A"/>
    <w:pPr>
      <w:keepNext/>
      <w:spacing w:before="240" w:after="60"/>
      <w:outlineLvl w:val="3"/>
    </w:pPr>
    <w:rPr>
      <w:b/>
      <w:bCs/>
      <w:sz w:val="28"/>
      <w:szCs w:val="28"/>
    </w:rPr>
  </w:style>
  <w:style w:type="paragraph" w:styleId="5">
    <w:name w:val="heading 5"/>
    <w:basedOn w:val="a"/>
    <w:next w:val="a"/>
    <w:link w:val="50"/>
    <w:uiPriority w:val="9"/>
    <w:semiHidden/>
    <w:unhideWhenUsed/>
    <w:qFormat/>
    <w:rsid w:val="0008730A"/>
    <w:pPr>
      <w:spacing w:before="240" w:after="60"/>
      <w:outlineLvl w:val="4"/>
    </w:pPr>
    <w:rPr>
      <w:b/>
      <w:bCs/>
      <w:i/>
      <w:iCs/>
      <w:sz w:val="26"/>
      <w:szCs w:val="26"/>
    </w:rPr>
  </w:style>
  <w:style w:type="paragraph" w:styleId="6">
    <w:name w:val="heading 6"/>
    <w:basedOn w:val="a"/>
    <w:next w:val="a"/>
    <w:link w:val="60"/>
    <w:uiPriority w:val="9"/>
    <w:semiHidden/>
    <w:unhideWhenUsed/>
    <w:qFormat/>
    <w:rsid w:val="0008730A"/>
    <w:pPr>
      <w:spacing w:before="240" w:after="60"/>
      <w:outlineLvl w:val="5"/>
    </w:pPr>
    <w:rPr>
      <w:b/>
      <w:bCs/>
    </w:rPr>
  </w:style>
  <w:style w:type="paragraph" w:styleId="7">
    <w:name w:val="heading 7"/>
    <w:basedOn w:val="a"/>
    <w:next w:val="a"/>
    <w:link w:val="70"/>
    <w:uiPriority w:val="9"/>
    <w:semiHidden/>
    <w:unhideWhenUsed/>
    <w:qFormat/>
    <w:rsid w:val="0008730A"/>
    <w:pPr>
      <w:spacing w:before="240" w:after="60"/>
      <w:outlineLvl w:val="6"/>
    </w:pPr>
  </w:style>
  <w:style w:type="paragraph" w:styleId="8">
    <w:name w:val="heading 8"/>
    <w:basedOn w:val="a"/>
    <w:next w:val="a"/>
    <w:link w:val="80"/>
    <w:uiPriority w:val="9"/>
    <w:semiHidden/>
    <w:unhideWhenUsed/>
    <w:qFormat/>
    <w:rsid w:val="0008730A"/>
    <w:pPr>
      <w:spacing w:before="240" w:after="60"/>
      <w:outlineLvl w:val="7"/>
    </w:pPr>
    <w:rPr>
      <w:i/>
      <w:iCs/>
    </w:rPr>
  </w:style>
  <w:style w:type="paragraph" w:styleId="9">
    <w:name w:val="heading 9"/>
    <w:basedOn w:val="a"/>
    <w:next w:val="a"/>
    <w:link w:val="90"/>
    <w:uiPriority w:val="9"/>
    <w:semiHidden/>
    <w:unhideWhenUsed/>
    <w:qFormat/>
    <w:rsid w:val="0008730A"/>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30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8730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8730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8730A"/>
    <w:rPr>
      <w:b/>
      <w:bCs/>
      <w:sz w:val="28"/>
      <w:szCs w:val="28"/>
    </w:rPr>
  </w:style>
  <w:style w:type="character" w:customStyle="1" w:styleId="50">
    <w:name w:val="Заголовок 5 Знак"/>
    <w:basedOn w:val="a0"/>
    <w:link w:val="5"/>
    <w:uiPriority w:val="9"/>
    <w:semiHidden/>
    <w:rsid w:val="0008730A"/>
    <w:rPr>
      <w:b/>
      <w:bCs/>
      <w:i/>
      <w:iCs/>
      <w:sz w:val="26"/>
      <w:szCs w:val="26"/>
    </w:rPr>
  </w:style>
  <w:style w:type="character" w:customStyle="1" w:styleId="60">
    <w:name w:val="Заголовок 6 Знак"/>
    <w:basedOn w:val="a0"/>
    <w:link w:val="6"/>
    <w:uiPriority w:val="9"/>
    <w:semiHidden/>
    <w:rsid w:val="0008730A"/>
    <w:rPr>
      <w:b/>
      <w:bCs/>
    </w:rPr>
  </w:style>
  <w:style w:type="character" w:customStyle="1" w:styleId="70">
    <w:name w:val="Заголовок 7 Знак"/>
    <w:basedOn w:val="a0"/>
    <w:link w:val="7"/>
    <w:uiPriority w:val="9"/>
    <w:semiHidden/>
    <w:rsid w:val="0008730A"/>
    <w:rPr>
      <w:sz w:val="24"/>
      <w:szCs w:val="24"/>
    </w:rPr>
  </w:style>
  <w:style w:type="character" w:customStyle="1" w:styleId="80">
    <w:name w:val="Заголовок 8 Знак"/>
    <w:basedOn w:val="a0"/>
    <w:link w:val="8"/>
    <w:uiPriority w:val="9"/>
    <w:semiHidden/>
    <w:rsid w:val="0008730A"/>
    <w:rPr>
      <w:i/>
      <w:iCs/>
      <w:sz w:val="24"/>
      <w:szCs w:val="24"/>
    </w:rPr>
  </w:style>
  <w:style w:type="character" w:customStyle="1" w:styleId="90">
    <w:name w:val="Заголовок 9 Знак"/>
    <w:basedOn w:val="a0"/>
    <w:link w:val="9"/>
    <w:uiPriority w:val="9"/>
    <w:semiHidden/>
    <w:rsid w:val="0008730A"/>
    <w:rPr>
      <w:rFonts w:asciiTheme="majorHAnsi" w:eastAsiaTheme="majorEastAsia" w:hAnsiTheme="majorHAnsi"/>
    </w:rPr>
  </w:style>
  <w:style w:type="paragraph" w:styleId="a3">
    <w:name w:val="Title"/>
    <w:basedOn w:val="a"/>
    <w:next w:val="a"/>
    <w:link w:val="a4"/>
    <w:uiPriority w:val="10"/>
    <w:qFormat/>
    <w:rsid w:val="0008730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8730A"/>
    <w:rPr>
      <w:rFonts w:asciiTheme="majorHAnsi" w:eastAsiaTheme="majorEastAsia" w:hAnsiTheme="majorHAnsi"/>
      <w:b/>
      <w:bCs/>
      <w:kern w:val="28"/>
      <w:sz w:val="32"/>
      <w:szCs w:val="32"/>
    </w:rPr>
  </w:style>
  <w:style w:type="paragraph" w:styleId="a5">
    <w:name w:val="Subtitle"/>
    <w:basedOn w:val="a"/>
    <w:next w:val="a"/>
    <w:link w:val="a6"/>
    <w:uiPriority w:val="11"/>
    <w:qFormat/>
    <w:rsid w:val="0008730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8730A"/>
    <w:rPr>
      <w:rFonts w:asciiTheme="majorHAnsi" w:eastAsiaTheme="majorEastAsia" w:hAnsiTheme="majorHAnsi"/>
      <w:sz w:val="24"/>
      <w:szCs w:val="24"/>
    </w:rPr>
  </w:style>
  <w:style w:type="character" w:styleId="a7">
    <w:name w:val="Strong"/>
    <w:basedOn w:val="a0"/>
    <w:uiPriority w:val="22"/>
    <w:qFormat/>
    <w:rsid w:val="0008730A"/>
    <w:rPr>
      <w:b/>
      <w:bCs/>
    </w:rPr>
  </w:style>
  <w:style w:type="character" w:styleId="a8">
    <w:name w:val="Emphasis"/>
    <w:basedOn w:val="a0"/>
    <w:uiPriority w:val="20"/>
    <w:qFormat/>
    <w:rsid w:val="0008730A"/>
    <w:rPr>
      <w:rFonts w:asciiTheme="minorHAnsi" w:hAnsiTheme="minorHAnsi"/>
      <w:b/>
      <w:i/>
      <w:iCs/>
    </w:rPr>
  </w:style>
  <w:style w:type="paragraph" w:styleId="a9">
    <w:name w:val="No Spacing"/>
    <w:basedOn w:val="a"/>
    <w:uiPriority w:val="1"/>
    <w:qFormat/>
    <w:rsid w:val="0008730A"/>
    <w:rPr>
      <w:szCs w:val="32"/>
    </w:rPr>
  </w:style>
  <w:style w:type="paragraph" w:styleId="aa">
    <w:name w:val="List Paragraph"/>
    <w:basedOn w:val="a"/>
    <w:uiPriority w:val="34"/>
    <w:qFormat/>
    <w:rsid w:val="0008730A"/>
    <w:pPr>
      <w:ind w:left="720"/>
      <w:contextualSpacing/>
    </w:pPr>
  </w:style>
  <w:style w:type="paragraph" w:styleId="21">
    <w:name w:val="Quote"/>
    <w:basedOn w:val="a"/>
    <w:next w:val="a"/>
    <w:link w:val="22"/>
    <w:uiPriority w:val="29"/>
    <w:qFormat/>
    <w:rsid w:val="0008730A"/>
    <w:rPr>
      <w:i/>
    </w:rPr>
  </w:style>
  <w:style w:type="character" w:customStyle="1" w:styleId="22">
    <w:name w:val="Цитата 2 Знак"/>
    <w:basedOn w:val="a0"/>
    <w:link w:val="21"/>
    <w:uiPriority w:val="29"/>
    <w:rsid w:val="0008730A"/>
    <w:rPr>
      <w:i/>
      <w:sz w:val="24"/>
      <w:szCs w:val="24"/>
    </w:rPr>
  </w:style>
  <w:style w:type="paragraph" w:styleId="ab">
    <w:name w:val="Intense Quote"/>
    <w:basedOn w:val="a"/>
    <w:next w:val="a"/>
    <w:link w:val="ac"/>
    <w:uiPriority w:val="30"/>
    <w:qFormat/>
    <w:rsid w:val="0008730A"/>
    <w:pPr>
      <w:ind w:left="720" w:right="720"/>
    </w:pPr>
    <w:rPr>
      <w:b/>
      <w:i/>
    </w:rPr>
  </w:style>
  <w:style w:type="character" w:customStyle="1" w:styleId="ac">
    <w:name w:val="Выделенная цитата Знак"/>
    <w:basedOn w:val="a0"/>
    <w:link w:val="ab"/>
    <w:uiPriority w:val="30"/>
    <w:rsid w:val="0008730A"/>
    <w:rPr>
      <w:b/>
      <w:i/>
      <w:sz w:val="24"/>
    </w:rPr>
  </w:style>
  <w:style w:type="character" w:styleId="ad">
    <w:name w:val="Subtle Emphasis"/>
    <w:uiPriority w:val="19"/>
    <w:qFormat/>
    <w:rsid w:val="0008730A"/>
    <w:rPr>
      <w:i/>
      <w:color w:val="5A5A5A" w:themeColor="text1" w:themeTint="A5"/>
    </w:rPr>
  </w:style>
  <w:style w:type="character" w:styleId="ae">
    <w:name w:val="Intense Emphasis"/>
    <w:basedOn w:val="a0"/>
    <w:uiPriority w:val="21"/>
    <w:qFormat/>
    <w:rsid w:val="0008730A"/>
    <w:rPr>
      <w:b/>
      <w:i/>
      <w:sz w:val="24"/>
      <w:szCs w:val="24"/>
      <w:u w:val="single"/>
    </w:rPr>
  </w:style>
  <w:style w:type="character" w:styleId="af">
    <w:name w:val="Subtle Reference"/>
    <w:basedOn w:val="a0"/>
    <w:uiPriority w:val="31"/>
    <w:qFormat/>
    <w:rsid w:val="0008730A"/>
    <w:rPr>
      <w:sz w:val="24"/>
      <w:szCs w:val="24"/>
      <w:u w:val="single"/>
    </w:rPr>
  </w:style>
  <w:style w:type="character" w:styleId="af0">
    <w:name w:val="Intense Reference"/>
    <w:basedOn w:val="a0"/>
    <w:uiPriority w:val="32"/>
    <w:qFormat/>
    <w:rsid w:val="0008730A"/>
    <w:rPr>
      <w:b/>
      <w:sz w:val="24"/>
      <w:u w:val="single"/>
    </w:rPr>
  </w:style>
  <w:style w:type="character" w:styleId="af1">
    <w:name w:val="Book Title"/>
    <w:basedOn w:val="a0"/>
    <w:uiPriority w:val="33"/>
    <w:qFormat/>
    <w:rsid w:val="0008730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8730A"/>
    <w:pPr>
      <w:outlineLvl w:val="9"/>
    </w:pPr>
  </w:style>
</w:styles>
</file>

<file path=word/webSettings.xml><?xml version="1.0" encoding="utf-8"?>
<w:webSettings xmlns:r="http://schemas.openxmlformats.org/officeDocument/2006/relationships" xmlns:w="http://schemas.openxmlformats.org/wordprocessingml/2006/main">
  <w:divs>
    <w:div w:id="1018775348">
      <w:bodyDiv w:val="1"/>
      <w:marLeft w:val="0"/>
      <w:marRight w:val="0"/>
      <w:marTop w:val="0"/>
      <w:marBottom w:val="0"/>
      <w:divBdr>
        <w:top w:val="none" w:sz="0" w:space="0" w:color="auto"/>
        <w:left w:val="none" w:sz="0" w:space="0" w:color="auto"/>
        <w:bottom w:val="none" w:sz="0" w:space="0" w:color="auto"/>
        <w:right w:val="none" w:sz="0" w:space="0" w:color="auto"/>
      </w:divBdr>
    </w:div>
    <w:div w:id="17224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C8F0-246A-44D7-BD66-5BA9531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user</cp:lastModifiedBy>
  <cp:revision>5</cp:revision>
  <dcterms:created xsi:type="dcterms:W3CDTF">2015-02-18T11:23:00Z</dcterms:created>
  <dcterms:modified xsi:type="dcterms:W3CDTF">2015-03-22T16:17:00Z</dcterms:modified>
</cp:coreProperties>
</file>