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7" w:type="dxa"/>
        <w:tblInd w:w="-714" w:type="dxa"/>
        <w:tblLook w:val="04A0"/>
      </w:tblPr>
      <w:tblGrid>
        <w:gridCol w:w="3016"/>
        <w:gridCol w:w="4560"/>
        <w:gridCol w:w="2601"/>
      </w:tblGrid>
      <w:tr w:rsidR="00317C53" w:rsidRPr="0073589C" w:rsidTr="00CA799D">
        <w:trPr>
          <w:trHeight w:val="5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  <w:t>Сабақтың атауы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lang w:val="kk-KZ" w:eastAsia="en-US"/>
              </w:rPr>
              <w:t>Заттарды салыстыру (пішіні, өлшемі, түсі, ұзындығы, массасы, сыйымдылығы, бағасы, ауданы бойынша)</w:t>
            </w:r>
          </w:p>
        </w:tc>
      </w:tr>
      <w:tr w:rsidR="00317C53" w:rsidRPr="0073589C" w:rsidTr="00CA799D">
        <w:trPr>
          <w:trHeight w:val="13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  <w:t>Мақсаты</w:t>
            </w:r>
          </w:p>
        </w:tc>
        <w:tc>
          <w:tcPr>
            <w:tcW w:w="7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C53" w:rsidRPr="006C5C5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lang w:val="kk-KZ" w:eastAsia="en-US"/>
              </w:rPr>
              <w:t>а)  Заттарды әртүрлі белгілеріне қарай салыстыру  арқылы, олардың түстерінің, пішіндерінің бірдей  немесе әртүрлі болатынын анықтай білуге  үйрету.  ә) заттарды салыстыру арқылы балалардың логикалық  ойлау қабілетін дамыту.</w:t>
            </w: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lang w:val="kk-KZ" w:eastAsia="en-US"/>
              </w:rPr>
              <w:t xml:space="preserve">  Б) Балаларды ұқыптылыққа, реттілікке тәрбилеу</w:t>
            </w: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lang w:val="kk-KZ" w:eastAsia="en-US"/>
              </w:rPr>
              <w:t>Көрнекілігі: Суреттер.</w:t>
            </w:r>
          </w:p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lang w:val="kk-KZ" w:eastAsia="en-US"/>
              </w:rPr>
              <w:t>Әдісі: көрсету, салыстыру, түсіндіру.</w:t>
            </w:r>
          </w:p>
        </w:tc>
      </w:tr>
      <w:tr w:rsidR="00317C53" w:rsidRPr="005630A9" w:rsidTr="00CA799D">
        <w:trPr>
          <w:trHeight w:val="107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  <w:t>Күтілетін нәтиже</w:t>
            </w:r>
          </w:p>
        </w:tc>
        <w:tc>
          <w:tcPr>
            <w:tcW w:w="7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7C53" w:rsidRPr="005630A9" w:rsidTr="00CA799D">
        <w:trPr>
          <w:trHeight w:val="114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  <w:t>Психологиялық ахуал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9B4F16">
              <w:rPr>
                <w:rFonts w:ascii="Times New Roman" w:eastAsiaTheme="minorHAnsi" w:hAnsi="Times New Roman"/>
                <w:lang w:val="kk-KZ" w:eastAsia="en-US"/>
              </w:rPr>
              <w:t>Қол алысып, қәне, біз,</w:t>
            </w:r>
          </w:p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9B4F16">
              <w:rPr>
                <w:rFonts w:ascii="Times New Roman" w:eastAsiaTheme="minorHAnsi" w:hAnsi="Times New Roman"/>
                <w:lang w:val="kk-KZ" w:eastAsia="en-US"/>
              </w:rPr>
              <w:t>Достасайық бәріміз.</w:t>
            </w:r>
          </w:p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B4F16">
              <w:rPr>
                <w:rFonts w:ascii="Times New Roman" w:eastAsiaTheme="minorHAnsi" w:hAnsi="Times New Roman"/>
                <w:lang w:eastAsia="en-US"/>
              </w:rPr>
              <w:t>Айтарым</w:t>
            </w:r>
            <w:proofErr w:type="spellEnd"/>
            <w:r w:rsidRPr="009B4F16">
              <w:rPr>
                <w:rFonts w:ascii="Times New Roman" w:eastAsiaTheme="minorHAnsi" w:hAnsi="Times New Roman"/>
                <w:lang w:eastAsia="en-US"/>
              </w:rPr>
              <w:t xml:space="preserve"> бар </w:t>
            </w:r>
            <w:proofErr w:type="spellStart"/>
            <w:r w:rsidRPr="009B4F16">
              <w:rPr>
                <w:rFonts w:ascii="Times New Roman" w:eastAsiaTheme="minorHAnsi" w:hAnsi="Times New Roman"/>
                <w:lang w:eastAsia="en-US"/>
              </w:rPr>
              <w:t>сендерге</w:t>
            </w:r>
            <w:proofErr w:type="spellEnd"/>
            <w:r w:rsidRPr="009B4F16">
              <w:rPr>
                <w:rFonts w:ascii="Times New Roman" w:eastAsiaTheme="minorHAnsi" w:hAnsi="Times New Roman"/>
                <w:lang w:eastAsia="en-US"/>
              </w:rPr>
              <w:t>,</w:t>
            </w:r>
          </w:p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eastAsia="en-US"/>
              </w:rPr>
            </w:pPr>
            <w:r w:rsidRPr="009B4F16">
              <w:rPr>
                <w:rFonts w:ascii="Times New Roman" w:eastAsiaTheme="minorHAnsi" w:hAnsi="Times New Roman"/>
                <w:lang w:eastAsia="en-US"/>
              </w:rPr>
              <w:t>Тез тұрыңдар шеңберге.</w:t>
            </w:r>
          </w:p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eastAsia="en-US"/>
              </w:rPr>
            </w:pPr>
            <w:r w:rsidRPr="009B4F16">
              <w:rPr>
                <w:rFonts w:ascii="Times New Roman" w:eastAsiaTheme="minorHAnsi" w:hAnsi="Times New Roman"/>
                <w:lang w:eastAsia="en-US"/>
              </w:rPr>
              <w:t xml:space="preserve">Қандай жақсы </w:t>
            </w:r>
            <w:proofErr w:type="spellStart"/>
            <w:r w:rsidRPr="009B4F16">
              <w:rPr>
                <w:rFonts w:ascii="Times New Roman" w:eastAsiaTheme="minorHAnsi" w:hAnsi="Times New Roman"/>
                <w:lang w:eastAsia="en-US"/>
              </w:rPr>
              <w:t>бі</w:t>
            </w:r>
            <w:proofErr w:type="gramStart"/>
            <w:r w:rsidRPr="009B4F16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spellEnd"/>
            <w:proofErr w:type="gramEnd"/>
            <w:r w:rsidRPr="009B4F16">
              <w:rPr>
                <w:rFonts w:ascii="Times New Roman" w:eastAsiaTheme="minorHAnsi" w:hAnsi="Times New Roman"/>
                <w:lang w:eastAsia="en-US"/>
              </w:rPr>
              <w:t xml:space="preserve"> тұру,</w:t>
            </w:r>
          </w:p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9B4F16">
              <w:rPr>
                <w:rFonts w:ascii="Times New Roman" w:eastAsiaTheme="minorHAnsi" w:hAnsi="Times New Roman"/>
                <w:lang w:eastAsia="en-US"/>
              </w:rPr>
              <w:t>Достарменен</w:t>
            </w:r>
            <w:proofErr w:type="spellEnd"/>
            <w:r w:rsidRPr="009B4F1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9B4F16">
              <w:rPr>
                <w:rFonts w:ascii="Times New Roman" w:eastAsiaTheme="minorHAnsi" w:hAnsi="Times New Roman"/>
                <w:lang w:eastAsia="en-US"/>
              </w:rPr>
              <w:t>бі</w:t>
            </w:r>
            <w:proofErr w:type="gramStart"/>
            <w:r w:rsidRPr="009B4F16">
              <w:rPr>
                <w:rFonts w:ascii="Times New Roman" w:eastAsiaTheme="minorHAnsi" w:hAnsi="Times New Roman"/>
                <w:lang w:eastAsia="en-US"/>
              </w:rPr>
              <w:t>р</w:t>
            </w:r>
            <w:proofErr w:type="spellEnd"/>
            <w:proofErr w:type="gramEnd"/>
            <w:r w:rsidRPr="009B4F16">
              <w:rPr>
                <w:rFonts w:ascii="Times New Roman" w:eastAsiaTheme="minorHAnsi" w:hAnsi="Times New Roman"/>
                <w:lang w:eastAsia="en-US"/>
              </w:rPr>
              <w:t xml:space="preserve"> жүру!</w:t>
            </w:r>
          </w:p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eastAsia="en-US"/>
              </w:rPr>
            </w:pPr>
            <w:r w:rsidRPr="009B4F16">
              <w:rPr>
                <w:rFonts w:ascii="Times New Roman" w:eastAsiaTheme="minorHAnsi" w:hAnsi="Times New Roman"/>
                <w:lang w:eastAsia="en-US"/>
              </w:rPr>
              <w:t xml:space="preserve">Қандай жақсы </w:t>
            </w:r>
            <w:proofErr w:type="spellStart"/>
            <w:r w:rsidRPr="009B4F16">
              <w:rPr>
                <w:rFonts w:ascii="Times New Roman" w:eastAsiaTheme="minorHAnsi" w:hAnsi="Times New Roman"/>
                <w:lang w:eastAsia="en-US"/>
              </w:rPr>
              <w:t>дос</w:t>
            </w:r>
            <w:proofErr w:type="spellEnd"/>
            <w:r w:rsidRPr="009B4F16">
              <w:rPr>
                <w:rFonts w:ascii="Times New Roman" w:eastAsiaTheme="minorHAnsi" w:hAnsi="Times New Roman"/>
                <w:lang w:eastAsia="en-US"/>
              </w:rPr>
              <w:t xml:space="preserve"> болу!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lang w:val="kk-KZ" w:eastAsia="en-US"/>
              </w:rPr>
              <w:t>Оқушылар шеңберде жиналып,мұғаліммен бірге бүгінгі сабаққа сәттілік тілейді.</w:t>
            </w:r>
          </w:p>
        </w:tc>
      </w:tr>
      <w:tr w:rsidR="00317C53" w:rsidRPr="0073589C" w:rsidTr="00CA799D">
        <w:trPr>
          <w:trHeight w:val="107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  <w:t>Қызығушылықты ояту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lang w:val="kk-KZ" w:eastAsia="en-US"/>
              </w:rPr>
              <w:t>Заттарды санату.Көрнекіліктер бойынша.Қанша?Неше?Нешінші? деген сұрақтарға жауап беру, мысалдар келтіру.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lang w:val="kk-KZ" w:eastAsia="en-US"/>
              </w:rPr>
              <w:t>Жаңа сабаққа деген қызығушылықтары оянып,ерекше ынтамен кіріседі.</w:t>
            </w:r>
          </w:p>
        </w:tc>
      </w:tr>
      <w:tr w:rsidR="00317C53" w:rsidRPr="0073589C" w:rsidTr="00CA799D">
        <w:trPr>
          <w:trHeight w:val="37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  <w:t>Мағынаны тану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6C5C59" w:rsidRDefault="00317C53" w:rsidP="00CA799D">
            <w:pPr>
              <w:rPr>
                <w:rFonts w:ascii="Times New Roman" w:eastAsiaTheme="minorHAnsi" w:hAnsi="Times New Roman"/>
                <w:b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lang w:val="kk-KZ" w:eastAsia="en-US"/>
              </w:rPr>
              <w:t>- Бүгінгі өтетін сабақтың тақырыбы. Заттарды салыстыру.</w:t>
            </w: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b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b/>
                <w:lang w:val="kk-KZ" w:eastAsia="en-US"/>
              </w:rPr>
              <w:t xml:space="preserve">Оқулықпен жұмыс: </w:t>
            </w:r>
            <w:r w:rsidRPr="006C5C59">
              <w:rPr>
                <w:rFonts w:ascii="Times New Roman" w:eastAsiaTheme="minorHAnsi" w:hAnsi="Times New Roman"/>
                <w:lang w:val="kk-KZ" w:eastAsia="en-US"/>
              </w:rPr>
              <w:t>Заттарды әртүрлі белгілеріне салыстыру.суретте неше доп бар?</w:t>
            </w:r>
          </w:p>
          <w:p w:rsidR="00317C53" w:rsidRPr="006C5C59" w:rsidRDefault="00D74549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w:pict>
                <v:oval id="Овал 124" o:spid="_x0000_s1028" style="position:absolute;margin-left:254.7pt;margin-top:7.7pt;width:54.75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"/>
              </w:pict>
            </w:r>
            <w:r w:rsidR="00317C53" w:rsidRPr="006C5C59">
              <w:rPr>
                <w:rFonts w:ascii="Times New Roman" w:eastAsiaTheme="minorHAnsi" w:hAnsi="Times New Roman"/>
                <w:lang w:val="kk-KZ" w:eastAsia="en-US"/>
              </w:rPr>
              <w:t>Суретте неше шаршы, неше шар бар?</w:t>
            </w:r>
          </w:p>
          <w:p w:rsidR="00317C53" w:rsidRPr="006C5C59" w:rsidRDefault="00D74549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уб 122" o:spid="_x0000_s1026" type="#_x0000_t16" style="position:absolute;margin-left:10.2pt;margin-top:10.05pt;width:76.5pt;height:7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"/>
              </w:pict>
            </w:r>
            <w:r w:rsidRPr="00D74549">
              <w:rPr>
                <w:rFonts w:ascii="Times New Roman" w:eastAsiaTheme="minorHAnsi" w:hAnsi="Times New Roman"/>
                <w:b/>
                <w:noProof/>
              </w:rPr>
              <w:pict>
                <v:shape id="Куб 123" o:spid="_x0000_s1027" type="#_x0000_t16" style="position:absolute;margin-left:125.7pt;margin-top:7.05pt;width:86.25pt;height:7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"/>
              </w:pict>
            </w: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b/>
                <w:lang w:val="kk-KZ" w:eastAsia="en-US"/>
              </w:rPr>
            </w:pP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b/>
                <w:lang w:val="kk-KZ" w:eastAsia="en-US"/>
              </w:rPr>
            </w:pPr>
          </w:p>
          <w:p w:rsidR="00317C53" w:rsidRPr="006C5C59" w:rsidRDefault="00D74549" w:rsidP="00CA799D">
            <w:pPr>
              <w:rPr>
                <w:rFonts w:ascii="Times New Roman" w:eastAsiaTheme="minorHAnsi" w:hAnsi="Times New Roman"/>
                <w:b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noProof/>
              </w:rPr>
              <w:pict>
                <v:line id="Прямая соединительная линия 121" o:spid="_x0000_s1029" style="position:absolute;flip:x;z-index:251663360;visibility:visible" from="270pt,10.65pt" to="27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"/>
              </w:pict>
            </w: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b/>
                <w:lang w:val="kk-KZ" w:eastAsia="en-US"/>
              </w:rPr>
            </w:pP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b/>
                <w:lang w:val="kk-KZ" w:eastAsia="en-US"/>
              </w:rPr>
            </w:pP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lang w:val="kk-KZ" w:eastAsia="en-US"/>
              </w:rPr>
              <w:t>Салыстыру</w:t>
            </w:r>
          </w:p>
          <w:p w:rsidR="00317C53" w:rsidRPr="006C5C59" w:rsidRDefault="00317C53" w:rsidP="00CA799D">
            <w:pPr>
              <w:numPr>
                <w:ilvl w:val="0"/>
                <w:numId w:val="1"/>
              </w:numPr>
              <w:rPr>
                <w:rFonts w:ascii="Times New Roman" w:eastAsiaTheme="minorHAnsi" w:hAnsi="Times New Roman"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lang w:val="kk-KZ" w:eastAsia="en-US"/>
              </w:rPr>
              <w:t>Сурет бойынша әңгіме құрастыр.Сана. Жасыл жолақтағы тапсырманы орындау</w:t>
            </w:r>
          </w:p>
        </w:tc>
      </w:tr>
      <w:tr w:rsidR="00317C53" w:rsidRPr="005630A9" w:rsidTr="00CA799D">
        <w:trPr>
          <w:trHeight w:val="114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  <w:t>Сергіту сәті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9B4F16">
              <w:rPr>
                <w:rFonts w:ascii="Times New Roman" w:eastAsiaTheme="minorHAnsi" w:hAnsi="Times New Roman"/>
                <w:lang w:val="kk-KZ" w:eastAsia="en-US"/>
              </w:rPr>
              <w:t>Кел балалар, күлейік!</w:t>
            </w:r>
          </w:p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9B4F16">
              <w:rPr>
                <w:rFonts w:ascii="Times New Roman" w:eastAsiaTheme="minorHAnsi" w:hAnsi="Times New Roman"/>
                <w:lang w:val="kk-KZ" w:eastAsia="en-US"/>
              </w:rPr>
              <w:t>Күлкіменен түлейік!</w:t>
            </w:r>
          </w:p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9B4F16">
              <w:rPr>
                <w:rFonts w:ascii="Times New Roman" w:eastAsiaTheme="minorHAnsi" w:hAnsi="Times New Roman"/>
                <w:lang w:val="kk-KZ" w:eastAsia="en-US"/>
              </w:rPr>
              <w:t>Қабақ түйген не керек?</w:t>
            </w:r>
          </w:p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9B4F16">
              <w:rPr>
                <w:rFonts w:ascii="Times New Roman" w:eastAsiaTheme="minorHAnsi" w:hAnsi="Times New Roman"/>
                <w:lang w:val="kk-KZ" w:eastAsia="en-US"/>
              </w:rPr>
              <w:t>Көңілді болып жүрейік.</w:t>
            </w:r>
          </w:p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9B4F16">
              <w:rPr>
                <w:rFonts w:ascii="Times New Roman" w:eastAsiaTheme="minorHAnsi" w:hAnsi="Times New Roman"/>
                <w:lang w:val="kk-KZ" w:eastAsia="en-US"/>
              </w:rPr>
              <w:t>Кел балалар, күлейік!</w:t>
            </w:r>
          </w:p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9B4F16">
              <w:rPr>
                <w:rFonts w:ascii="Times New Roman" w:eastAsiaTheme="minorHAnsi" w:hAnsi="Times New Roman"/>
                <w:lang w:val="kk-KZ" w:eastAsia="en-US"/>
              </w:rPr>
              <w:t>Күлкіменен түлейік!</w:t>
            </w:r>
          </w:p>
          <w:p w:rsidR="00317C53" w:rsidRPr="009B4F16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9B4F16">
              <w:rPr>
                <w:rFonts w:ascii="Times New Roman" w:eastAsiaTheme="minorHAnsi" w:hAnsi="Times New Roman"/>
                <w:lang w:val="kk-KZ" w:eastAsia="en-US"/>
              </w:rPr>
              <w:t>Күлкі көңіл ашады,</w:t>
            </w:r>
          </w:p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9B4F16">
              <w:rPr>
                <w:rFonts w:ascii="Times New Roman" w:eastAsiaTheme="minorHAnsi" w:hAnsi="Times New Roman"/>
                <w:lang w:val="kk-KZ" w:eastAsia="en-US"/>
              </w:rPr>
              <w:t>Күліп өмір сүрейік!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lang w:val="kk-KZ" w:eastAsia="en-US"/>
              </w:rPr>
              <w:t>Ой сергітеді,шашағандары</w:t>
            </w:r>
          </w:p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lang w:val="kk-KZ" w:eastAsia="en-US"/>
              </w:rPr>
              <w:t>басылады</w:t>
            </w:r>
          </w:p>
        </w:tc>
      </w:tr>
      <w:tr w:rsidR="00317C53" w:rsidRPr="009B4F16" w:rsidTr="00CA799D">
        <w:trPr>
          <w:trHeight w:val="69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  <w:t>Ой толғаныс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3" w:rsidRPr="008372BE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8372BE">
              <w:rPr>
                <w:rFonts w:ascii="Times New Roman" w:eastAsiaTheme="minorHAnsi" w:hAnsi="Times New Roman"/>
                <w:lang w:val="kk-KZ" w:eastAsia="en-US"/>
              </w:rPr>
              <w:t xml:space="preserve">Дидактикалық ойын арқылы сөз тіркестерін қолдану. </w:t>
            </w:r>
          </w:p>
          <w:p w:rsidR="00317C53" w:rsidRPr="008372BE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8372BE">
              <w:rPr>
                <w:rFonts w:ascii="Times New Roman" w:eastAsiaTheme="minorHAnsi" w:hAnsi="Times New Roman"/>
                <w:lang w:val="kk-KZ" w:eastAsia="en-US"/>
              </w:rPr>
              <w:t>Қысқа-...</w:t>
            </w:r>
            <w:r w:rsidRPr="008372BE">
              <w:rPr>
                <w:rFonts w:ascii="Times New Roman" w:eastAsiaTheme="minorHAnsi" w:hAnsi="Times New Roman"/>
                <w:lang w:val="kk-KZ" w:eastAsia="en-US"/>
              </w:rPr>
              <w:tab/>
            </w:r>
            <w:r w:rsidRPr="008372BE">
              <w:rPr>
                <w:rFonts w:ascii="Times New Roman" w:eastAsiaTheme="minorHAnsi" w:hAnsi="Times New Roman"/>
                <w:lang w:val="kk-KZ" w:eastAsia="en-US"/>
              </w:rPr>
              <w:tab/>
              <w:t>аласа-...</w:t>
            </w:r>
            <w:r w:rsidRPr="008372BE">
              <w:rPr>
                <w:rFonts w:ascii="Times New Roman" w:eastAsiaTheme="minorHAnsi" w:hAnsi="Times New Roman"/>
                <w:lang w:val="kk-KZ" w:eastAsia="en-US"/>
              </w:rPr>
              <w:tab/>
            </w:r>
            <w:r w:rsidRPr="008372BE">
              <w:rPr>
                <w:rFonts w:ascii="Times New Roman" w:eastAsiaTheme="minorHAnsi" w:hAnsi="Times New Roman"/>
                <w:lang w:val="kk-KZ" w:eastAsia="en-US"/>
              </w:rPr>
              <w:tab/>
              <w:t>жұқа-...</w:t>
            </w:r>
            <w:r w:rsidRPr="008372BE">
              <w:rPr>
                <w:rFonts w:ascii="Times New Roman" w:eastAsiaTheme="minorHAnsi" w:hAnsi="Times New Roman"/>
                <w:lang w:val="kk-KZ" w:eastAsia="en-US"/>
              </w:rPr>
              <w:tab/>
            </w:r>
            <w:r w:rsidRPr="008372BE">
              <w:rPr>
                <w:rFonts w:ascii="Times New Roman" w:eastAsiaTheme="minorHAnsi" w:hAnsi="Times New Roman"/>
                <w:lang w:val="kk-KZ" w:eastAsia="en-US"/>
              </w:rPr>
              <w:tab/>
              <w:t xml:space="preserve"> </w:t>
            </w:r>
          </w:p>
          <w:p w:rsidR="00317C53" w:rsidRPr="008372BE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8372BE">
              <w:rPr>
                <w:rFonts w:ascii="Times New Roman" w:eastAsiaTheme="minorHAnsi" w:hAnsi="Times New Roman"/>
                <w:lang w:val="kk-KZ" w:eastAsia="en-US"/>
              </w:rPr>
              <w:t>Ұзын-...</w:t>
            </w:r>
            <w:r w:rsidRPr="008372BE">
              <w:rPr>
                <w:rFonts w:ascii="Times New Roman" w:eastAsiaTheme="minorHAnsi" w:hAnsi="Times New Roman"/>
                <w:lang w:val="kk-KZ" w:eastAsia="en-US"/>
              </w:rPr>
              <w:tab/>
            </w:r>
            <w:r w:rsidRPr="008372BE">
              <w:rPr>
                <w:rFonts w:ascii="Times New Roman" w:eastAsiaTheme="minorHAnsi" w:hAnsi="Times New Roman"/>
                <w:lang w:val="kk-KZ" w:eastAsia="en-US"/>
              </w:rPr>
              <w:tab/>
              <w:t>биік-...</w:t>
            </w:r>
            <w:r w:rsidRPr="008372BE">
              <w:rPr>
                <w:rFonts w:ascii="Times New Roman" w:eastAsiaTheme="minorHAnsi" w:hAnsi="Times New Roman"/>
                <w:lang w:val="kk-KZ" w:eastAsia="en-US"/>
              </w:rPr>
              <w:tab/>
            </w:r>
            <w:r w:rsidRPr="008372BE">
              <w:rPr>
                <w:rFonts w:ascii="Times New Roman" w:eastAsiaTheme="minorHAnsi" w:hAnsi="Times New Roman"/>
                <w:lang w:val="kk-KZ" w:eastAsia="en-US"/>
              </w:rPr>
              <w:tab/>
              <w:t xml:space="preserve">           қалың---...  </w:t>
            </w:r>
          </w:p>
          <w:p w:rsidR="00317C53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>
              <w:rPr>
                <w:rFonts w:ascii="Times New Roman" w:eastAsiaTheme="minorHAnsi" w:hAnsi="Times New Roman"/>
                <w:lang w:val="kk-KZ" w:eastAsia="en-US"/>
              </w:rPr>
              <w:t>Шығармашылық тапсырма:</w:t>
            </w: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lang w:val="kk-KZ" w:eastAsia="en-US"/>
              </w:rPr>
              <w:t>Әртүрлі заттарды салыстыра отырып, ерешеліктерін анықтау.</w:t>
            </w:r>
          </w:p>
          <w:p w:rsidR="00317C53" w:rsidRPr="006C5C5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lang w:val="kk-KZ" w:eastAsia="en-US"/>
              </w:rPr>
              <w:t>Балапандарды санау,суреттер бойынша әртүрлі сұраққа жауап беру.</w:t>
            </w:r>
          </w:p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6C5C59">
              <w:rPr>
                <w:rFonts w:ascii="Times New Roman" w:eastAsiaTheme="minorHAnsi" w:hAnsi="Times New Roman"/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25" name="Рисунок 125" descr="C:\Users\1\Downloads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C59">
              <w:rPr>
                <w:rFonts w:ascii="Times New Roman" w:eastAsiaTheme="minorHAnsi" w:hAnsi="Times New Roman"/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26" name="Рисунок 126" descr="C:\Users\1\Downloads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C59">
              <w:rPr>
                <w:rFonts w:ascii="Times New Roman" w:eastAsiaTheme="minorHAnsi" w:hAnsi="Times New Roman"/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27" name="Рисунок 127" descr="C:\Users\1\Downloads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C59">
              <w:rPr>
                <w:rFonts w:ascii="Times New Roman" w:eastAsiaTheme="minorHAnsi" w:hAnsi="Times New Roman"/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28" name="Рисунок 128" descr="C:\Users\1\Downloads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C59">
              <w:rPr>
                <w:rFonts w:ascii="Times New Roman" w:eastAsiaTheme="minorHAnsi" w:hAnsi="Times New Roman"/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29" name="Рисунок 129" descr="C:\Users\1\Downloads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C59">
              <w:rPr>
                <w:rFonts w:ascii="Times New Roman" w:eastAsiaTheme="minorHAnsi" w:hAnsi="Times New Roman"/>
                <w:noProof/>
              </w:rPr>
              <w:lastRenderedPageBreak/>
              <w:drawing>
                <wp:inline distT="0" distB="0" distL="0" distR="0">
                  <wp:extent cx="771525" cy="771525"/>
                  <wp:effectExtent l="0" t="0" r="9525" b="9525"/>
                  <wp:docPr id="130" name="Рисунок 130" descr="C:\Users\1\Downloads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C59">
              <w:rPr>
                <w:rFonts w:ascii="Times New Roman" w:eastAsiaTheme="minorHAnsi" w:hAnsi="Times New Roman"/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31" name="Рисунок 131" descr="C:\Users\1\Downloads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C59">
              <w:rPr>
                <w:rFonts w:ascii="Times New Roman" w:eastAsiaTheme="minorHAnsi" w:hAnsi="Times New Roman"/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32" name="Рисунок 132" descr="C:\Users\1\Downloads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C59">
              <w:rPr>
                <w:rFonts w:ascii="Times New Roman" w:eastAsiaTheme="minorHAnsi" w:hAnsi="Times New Roman"/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33" name="Рисунок 133" descr="C:\Users\1\Downloads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5C59">
              <w:rPr>
                <w:rFonts w:ascii="Times New Roman" w:eastAsiaTheme="minorHAnsi" w:hAnsi="Times New Roman"/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34" name="Рисунок 134" descr="C:\Users\1\Downloads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C53" w:rsidRPr="00D1446C" w:rsidTr="00CA799D">
        <w:trPr>
          <w:trHeight w:val="47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  <w:lastRenderedPageBreak/>
              <w:t>Үйге тапсырма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>
              <w:rPr>
                <w:rFonts w:ascii="Times New Roman" w:eastAsiaTheme="minorHAnsi" w:hAnsi="Times New Roman"/>
                <w:lang w:val="kk-KZ" w:eastAsia="en-US"/>
              </w:rPr>
              <w:t xml:space="preserve">Заттарды салыстыру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>
              <w:rPr>
                <w:rFonts w:ascii="Times New Roman" w:eastAsiaTheme="minorHAnsi" w:hAnsi="Times New Roman"/>
                <w:lang w:val="kk-KZ" w:eastAsia="en-US"/>
              </w:rPr>
              <w:t>Күнделіктеріне жазып беремін</w:t>
            </w:r>
          </w:p>
        </w:tc>
      </w:tr>
      <w:tr w:rsidR="00317C53" w:rsidRPr="005630A9" w:rsidTr="00CA799D">
        <w:trPr>
          <w:trHeight w:val="44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  <w:t>Бағалау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53" w:rsidRPr="005630A9" w:rsidRDefault="00D74549" w:rsidP="00CA799D">
            <w:pPr>
              <w:rPr>
                <w:rFonts w:ascii="Times New Roman" w:eastAsiaTheme="minorHAnsi" w:hAnsi="Times New Roman"/>
                <w:color w:val="585858" w:themeColor="text1"/>
                <w:lang w:val="kk-KZ" w:eastAsia="en-US"/>
              </w:rPr>
            </w:pPr>
            <w:hyperlink r:id="rId6" w:history="1">
              <w:r w:rsidR="00317C53" w:rsidRPr="005630A9">
                <w:rPr>
                  <w:rFonts w:ascii="Times New Roman" w:eastAsiaTheme="minorHAnsi" w:hAnsi="Times New Roman"/>
                  <w:color w:val="585858" w:themeColor="text1"/>
                  <w:u w:val="single"/>
                  <w:lang w:val="kk-KZ" w:eastAsia="en-US"/>
                </w:rPr>
                <w:t>Оқыту үшін бағалау және оқуды бағалау</w:t>
              </w:r>
            </w:hyperlink>
          </w:p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lang w:val="kk-KZ" w:eastAsia="en-US"/>
              </w:rPr>
              <w:t>Бағалау парақшасын толтырады.</w:t>
            </w:r>
          </w:p>
        </w:tc>
      </w:tr>
      <w:tr w:rsidR="00317C53" w:rsidRPr="005630A9" w:rsidTr="00CA799D">
        <w:trPr>
          <w:trHeight w:val="107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b/>
                <w:color w:val="002060"/>
                <w:lang w:val="kk-KZ" w:eastAsia="en-US"/>
              </w:rPr>
              <w:t>Кері байланыс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eastAsia="en-US"/>
              </w:rPr>
            </w:pPr>
            <w:r w:rsidRPr="005630A9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90650" cy="845013"/>
                  <wp:effectExtent l="152400" t="152400" r="361950" b="355600"/>
                  <wp:docPr id="5" name="Рисунок 5" descr="https://encrypted-tbn3.gstatic.com/images?q=tbn:ANd9GcQpaKJVSSFC3JBMlb8GpFioUOuNxuURfKAYtJTxoPbFcelf0juy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paKJVSSFC3JBMlb8GpFioUOuNxuURfKAYtJTxoPbFcelf0juy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60" cy="854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3" w:rsidRPr="005630A9" w:rsidRDefault="00317C53" w:rsidP="00CA799D">
            <w:pPr>
              <w:rPr>
                <w:rFonts w:ascii="Times New Roman" w:eastAsiaTheme="minorHAnsi" w:hAnsi="Times New Roman"/>
                <w:lang w:val="kk-KZ" w:eastAsia="en-US"/>
              </w:rPr>
            </w:pPr>
            <w:r w:rsidRPr="005630A9">
              <w:rPr>
                <w:rFonts w:ascii="Times New Roman" w:eastAsiaTheme="minorHAnsi" w:hAnsi="Times New Roman"/>
                <w:lang w:val="kk-KZ" w:eastAsia="en-US"/>
              </w:rPr>
              <w:t>Смайликтерді өзі қалаған нұсқаға жабыстырады</w:t>
            </w:r>
          </w:p>
        </w:tc>
      </w:tr>
    </w:tbl>
    <w:p w:rsidR="00317C53" w:rsidRDefault="00317C53" w:rsidP="00317C53"/>
    <w:p w:rsidR="00291026" w:rsidRDefault="00291026"/>
    <w:sectPr w:rsidR="00291026" w:rsidSect="0029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2EE"/>
    <w:multiLevelType w:val="hybridMultilevel"/>
    <w:tmpl w:val="C81C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53"/>
    <w:rsid w:val="00291026"/>
    <w:rsid w:val="00317C53"/>
    <w:rsid w:val="0073589C"/>
    <w:rsid w:val="00D7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2015-03-02T04:59:00Z</dcterms:created>
  <dcterms:modified xsi:type="dcterms:W3CDTF">2015-03-02T05:07:00Z</dcterms:modified>
</cp:coreProperties>
</file>